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E5" w:rsidRPr="00540912" w:rsidRDefault="00D30EE5" w:rsidP="00D30EE5">
      <w:pPr>
        <w:pStyle w:val="Ttulo1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A348DC">
        <w:rPr>
          <w:rFonts w:ascii="Arial" w:hAnsi="Arial" w:cs="Arial"/>
          <w:b/>
          <w:i w:val="0"/>
          <w:sz w:val="22"/>
          <w:szCs w:val="22"/>
          <w:lang w:val="pt-BR"/>
        </w:rPr>
        <w:t>CONTRATO</w:t>
      </w:r>
      <w:r w:rsidR="00540912">
        <w:rPr>
          <w:rFonts w:ascii="Arial" w:hAnsi="Arial" w:cs="Arial"/>
          <w:b/>
          <w:i w:val="0"/>
          <w:sz w:val="22"/>
          <w:szCs w:val="22"/>
          <w:lang w:val="pt-BR"/>
        </w:rPr>
        <w:t xml:space="preserve"> Nº119</w:t>
      </w:r>
    </w:p>
    <w:p w:rsidR="00D30EE5" w:rsidRPr="00166407" w:rsidRDefault="00D30EE5" w:rsidP="00D30EE5">
      <w:pPr>
        <w:spacing w:line="360" w:lineRule="auto"/>
        <w:rPr>
          <w:rFonts w:ascii="Arial" w:hAnsi="Arial" w:cs="Arial"/>
          <w:lang w:val="pt-BR" w:eastAsia="pt-BR"/>
        </w:rPr>
      </w:pPr>
    </w:p>
    <w:p w:rsidR="00D30EE5" w:rsidRPr="00540912" w:rsidRDefault="00D30EE5" w:rsidP="00540912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>
        <w:rPr>
          <w:rFonts w:ascii="Arial" w:hAnsi="Arial" w:cs="Arial"/>
          <w:b/>
          <w:lang w:val="pt-BR" w:eastAsia="ar-SA"/>
        </w:rPr>
        <w:t>0118/2019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0071/2019</w:t>
      </w:r>
    </w:p>
    <w:p w:rsidR="00540912" w:rsidRDefault="00D30EE5" w:rsidP="008C1B1E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 w:rsidR="001C6726">
        <w:rPr>
          <w:rFonts w:ascii="Arial" w:hAnsi="Arial" w:cs="Arial"/>
          <w:lang w:val="pt-BR"/>
        </w:rPr>
        <w:t>HELSON PROCOPIO PIRES</w:t>
      </w:r>
      <w:r w:rsidRPr="001C6726">
        <w:rPr>
          <w:rFonts w:ascii="Arial" w:hAnsi="Arial" w:cs="Arial"/>
          <w:lang w:val="pt-BR"/>
        </w:rPr>
        <w:t>46255354687</w:t>
      </w:r>
      <w:r w:rsidRPr="00166407">
        <w:rPr>
          <w:rFonts w:ascii="Arial" w:hAnsi="Arial" w:cs="Arial"/>
          <w:lang w:val="pt-BR"/>
        </w:rPr>
        <w:t>, na forma abaixo aduzida.</w:t>
      </w:r>
    </w:p>
    <w:p w:rsidR="008C1B1E" w:rsidRPr="008C1B1E" w:rsidRDefault="008C1B1E" w:rsidP="008C1B1E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</w:p>
    <w:p w:rsidR="00D30EE5" w:rsidRPr="001C6726" w:rsidRDefault="00D30EE5" w:rsidP="00D30EE5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>
        <w:rPr>
          <w:rFonts w:ascii="Arial" w:hAnsi="Arial" w:cs="Arial"/>
          <w:lang w:val="pt-BR"/>
        </w:rPr>
        <w:t xml:space="preserve">locação de veiculo tipo </w:t>
      </w:r>
      <w:proofErr w:type="spellStart"/>
      <w:r>
        <w:rPr>
          <w:rFonts w:ascii="Arial" w:hAnsi="Arial" w:cs="Arial"/>
          <w:lang w:val="pt-BR"/>
        </w:rPr>
        <w:t>vam</w:t>
      </w:r>
      <w:proofErr w:type="spellEnd"/>
      <w:r>
        <w:rPr>
          <w:rFonts w:ascii="Arial" w:hAnsi="Arial" w:cs="Arial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 w:rsidRPr="001C6726">
        <w:rPr>
          <w:rFonts w:ascii="Arial" w:hAnsi="Arial" w:cs="Arial"/>
          <w:lang w:val="pt-BR"/>
        </w:rPr>
        <w:t>HELSON PROCOPIO PIRES 46255354687.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Pr="00166407">
        <w:rPr>
          <w:rFonts w:ascii="Arial" w:hAnsi="Arial" w:cs="Arial"/>
          <w:lang w:val="pt-BR"/>
        </w:rPr>
        <w:t xml:space="preserve"> </w:t>
      </w:r>
      <w:r w:rsidRPr="00D30EE5">
        <w:rPr>
          <w:rFonts w:ascii="Arial" w:hAnsi="Arial" w:cs="Arial"/>
          <w:lang w:val="pt-BR"/>
        </w:rPr>
        <w:t>HELSON PROCOPIO PIRES 46255354687</w:t>
      </w:r>
      <w:r>
        <w:rPr>
          <w:rFonts w:ascii="Arial" w:hAnsi="Arial" w:cs="Arial"/>
          <w:lang w:val="pt-BR"/>
        </w:rPr>
        <w:t>, cadastrada no CNPJ</w:t>
      </w:r>
      <w:r w:rsidRPr="00166407">
        <w:rPr>
          <w:rFonts w:ascii="Arial" w:hAnsi="Arial" w:cs="Arial"/>
          <w:lang w:val="pt-BR"/>
        </w:rPr>
        <w:t xml:space="preserve"> Nº </w:t>
      </w:r>
      <w:r w:rsidRPr="00D30EE5">
        <w:rPr>
          <w:rFonts w:ascii="Arial" w:hAnsi="Arial" w:cs="Arial"/>
          <w:lang w:val="pt-BR"/>
        </w:rPr>
        <w:t>35.607.187/0001-70</w:t>
      </w:r>
      <w:r w:rsidRPr="00166407">
        <w:rPr>
          <w:rFonts w:ascii="Arial" w:hAnsi="Arial" w:cs="Arial"/>
          <w:lang w:val="pt-BR"/>
        </w:rPr>
        <w:t xml:space="preserve">, com sede à </w:t>
      </w:r>
      <w:r w:rsidRPr="00D30EE5">
        <w:rPr>
          <w:rFonts w:ascii="Arial" w:hAnsi="Arial" w:cs="Arial"/>
          <w:lang w:val="pt-BR"/>
        </w:rPr>
        <w:t>RUA FIRMINO DUARTE</w:t>
      </w:r>
      <w:r>
        <w:rPr>
          <w:rFonts w:ascii="Arial" w:hAnsi="Arial" w:cs="Arial"/>
          <w:lang w:val="pt-BR"/>
        </w:rPr>
        <w:t>, 395</w:t>
      </w:r>
      <w:r w:rsidRPr="00166407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CENTRO, CORAÇÃO DE JESUS, CEP</w:t>
      </w:r>
      <w:proofErr w:type="gramStart"/>
      <w:r>
        <w:rPr>
          <w:rFonts w:ascii="Arial" w:hAnsi="Arial" w:cs="Arial"/>
          <w:lang w:val="pt-BR"/>
        </w:rPr>
        <w:t>.:</w:t>
      </w:r>
      <w:proofErr w:type="gramEnd"/>
      <w:r>
        <w:rPr>
          <w:rFonts w:ascii="Arial" w:hAnsi="Arial" w:cs="Arial"/>
          <w:lang w:val="pt-BR"/>
        </w:rPr>
        <w:t>39.340-000</w:t>
      </w:r>
      <w:r w:rsidRPr="00166407">
        <w:rPr>
          <w:rFonts w:ascii="Arial" w:hAnsi="Arial" w:cs="Arial"/>
          <w:lang w:val="pt-BR"/>
        </w:rPr>
        <w:t xml:space="preserve"> neste ato representado por seu procurador legal, Sr. </w:t>
      </w:r>
      <w:r w:rsidRPr="00D30EE5">
        <w:rPr>
          <w:rFonts w:ascii="Arial" w:hAnsi="Arial" w:cs="Arial"/>
          <w:lang w:val="pt-BR"/>
        </w:rPr>
        <w:t>HELSON PROCOPIO PIRES</w:t>
      </w:r>
      <w:r>
        <w:rPr>
          <w:rFonts w:ascii="Arial" w:hAnsi="Arial" w:cs="Arial"/>
          <w:lang w:val="pt-BR"/>
        </w:rPr>
        <w:t xml:space="preserve">, portador do CPF </w:t>
      </w:r>
      <w:r w:rsidRPr="00166407">
        <w:rPr>
          <w:rFonts w:ascii="Arial" w:hAnsi="Arial" w:cs="Arial"/>
          <w:lang w:val="pt-BR"/>
        </w:rPr>
        <w:t xml:space="preserve">nº </w:t>
      </w:r>
      <w:r w:rsidRPr="00D30EE5">
        <w:rPr>
          <w:rFonts w:ascii="Arial" w:hAnsi="Arial" w:cs="Arial"/>
          <w:lang w:val="pt-BR"/>
        </w:rPr>
        <w:t>462.553.546-87</w:t>
      </w:r>
      <w:r w:rsidRPr="00166407">
        <w:rPr>
          <w:rFonts w:ascii="Arial" w:hAnsi="Arial" w:cs="Arial"/>
          <w:lang w:val="pt-BR"/>
        </w:rPr>
        <w:t xml:space="preserve"> residente e domiciliado à </w:t>
      </w:r>
      <w:r w:rsidRPr="00D30EE5">
        <w:rPr>
          <w:rFonts w:ascii="Arial" w:hAnsi="Arial" w:cs="Arial"/>
          <w:lang w:val="pt-BR"/>
        </w:rPr>
        <w:t>RUA FIRMINO DUARTE</w:t>
      </w:r>
      <w:r>
        <w:rPr>
          <w:rFonts w:ascii="Arial" w:hAnsi="Arial" w:cs="Arial"/>
          <w:lang w:val="pt-BR"/>
        </w:rPr>
        <w:t>, 395</w:t>
      </w:r>
      <w:r w:rsidRPr="00166407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CENTRO, CORAÇÃO DE JESUS, CEP.:39.340-000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>, tem entre si justo e avençado, e celebram, por força deste Instrumento, o presente Contrato, sujeitando-se às normas preconizadas na Lei nº 8.666/1993, Lei 10.520/2002, e no que consta d</w:t>
      </w:r>
      <w:r>
        <w:rPr>
          <w:rFonts w:ascii="Arial" w:hAnsi="Arial" w:cs="Arial"/>
          <w:lang w:val="pt-BR"/>
        </w:rPr>
        <w:t>o Procedimento Licitatório nº 0118/2019</w:t>
      </w:r>
      <w:r w:rsidRPr="00166407">
        <w:rPr>
          <w:rFonts w:ascii="Arial" w:hAnsi="Arial" w:cs="Arial"/>
          <w:lang w:val="pt-BR"/>
        </w:rPr>
        <w:t>, Pregão Presencial nº 0</w:t>
      </w:r>
      <w:r>
        <w:rPr>
          <w:rFonts w:ascii="Arial" w:hAnsi="Arial" w:cs="Arial"/>
          <w:lang w:val="pt-BR"/>
        </w:rPr>
        <w:t>071/2019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D30EE5" w:rsidRPr="00166407" w:rsidRDefault="00D30EE5" w:rsidP="00D30EE5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D30EE5" w:rsidRDefault="00D30EE5" w:rsidP="00D30EE5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430DDF">
        <w:rPr>
          <w:rFonts w:ascii="Arial" w:hAnsi="Arial" w:cs="Arial"/>
          <w:color w:val="000000"/>
          <w:lang w:val="pt-BR"/>
        </w:rPr>
        <w:t>CONTRATAÇÃO DE EMPRESA PARA LOCAÇÃO DE VEICULOS TIPO VAN E KOMBI PARA TRANSPORTE DE PASSAGEIROS E ATENDER AS DEMANDAS DE DIVERSAS SECRETARIAS DO MUNICIPIO DE CORAÇÃO DE JESUS.</w:t>
      </w:r>
    </w:p>
    <w:p w:rsidR="00D30EE5" w:rsidRPr="00166407" w:rsidRDefault="00D30EE5" w:rsidP="00D30EE5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D30EE5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 xml:space="preserve">2.1. Pelo fornecimento do objeto previsto na cláusula primeira deste Contrato, a CONTRATANTE pagará à </w:t>
      </w:r>
      <w:r w:rsidR="008C1B1E">
        <w:rPr>
          <w:rFonts w:ascii="Arial" w:hAnsi="Arial" w:cs="Arial"/>
          <w:lang w:val="pt-BR"/>
        </w:rPr>
        <w:t>CONTRATADA, a importância de R$</w:t>
      </w:r>
      <w:r w:rsidR="00F51B03">
        <w:rPr>
          <w:rFonts w:ascii="Arial" w:hAnsi="Arial" w:cs="Arial"/>
          <w:lang w:val="pt-BR"/>
        </w:rPr>
        <w:t>3.000,00</w:t>
      </w:r>
      <w:r w:rsidRPr="00166407">
        <w:rPr>
          <w:rFonts w:ascii="Arial" w:hAnsi="Arial" w:cs="Arial"/>
          <w:lang w:val="pt-BR"/>
        </w:rPr>
        <w:t>(</w:t>
      </w:r>
      <w:r w:rsidR="00F51B03">
        <w:rPr>
          <w:rFonts w:ascii="Arial" w:hAnsi="Arial" w:cs="Arial"/>
          <w:lang w:val="pt-BR"/>
        </w:rPr>
        <w:t>Três mil reais</w:t>
      </w:r>
      <w:proofErr w:type="gramStart"/>
      <w:r w:rsidRPr="00166407">
        <w:rPr>
          <w:rFonts w:ascii="Arial" w:hAnsi="Arial" w:cs="Arial"/>
          <w:lang w:val="pt-BR"/>
        </w:rPr>
        <w:t>),</w:t>
      </w:r>
      <w:proofErr w:type="gramEnd"/>
      <w:r>
        <w:rPr>
          <w:rFonts w:ascii="Arial" w:hAnsi="Arial" w:cs="Arial"/>
          <w:lang w:val="pt-BR"/>
        </w:rPr>
        <w:t>mensal.</w:t>
      </w:r>
      <w:r w:rsidRPr="00166407">
        <w:rPr>
          <w:rFonts w:ascii="Arial" w:hAnsi="Arial" w:cs="Arial"/>
          <w:lang w:val="pt-BR"/>
        </w:rPr>
        <w:t xml:space="preserve"> 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</w:t>
      </w:r>
      <w:r w:rsidR="001C6726">
        <w:rPr>
          <w:rFonts w:ascii="Arial" w:hAnsi="Arial" w:cs="Arial"/>
          <w:lang w:val="pt-BR"/>
        </w:rPr>
        <w:t>lor global deste contrato em R$</w:t>
      </w:r>
      <w:r w:rsidR="00F51B03">
        <w:rPr>
          <w:rFonts w:ascii="Arial" w:hAnsi="Arial" w:cs="Arial"/>
          <w:lang w:val="pt-BR"/>
        </w:rPr>
        <w:t>36.000,00</w:t>
      </w:r>
      <w:r w:rsidRPr="00166407">
        <w:rPr>
          <w:rFonts w:ascii="Arial" w:hAnsi="Arial" w:cs="Arial"/>
          <w:lang w:val="pt-BR"/>
        </w:rPr>
        <w:t>(</w:t>
      </w:r>
      <w:r w:rsidR="00F51B03">
        <w:rPr>
          <w:rFonts w:ascii="Arial" w:hAnsi="Arial" w:cs="Arial"/>
          <w:lang w:val="pt-BR"/>
        </w:rPr>
        <w:t>Trinta e seis mil reais</w:t>
      </w:r>
      <w:r w:rsidRPr="00166407">
        <w:rPr>
          <w:rFonts w:ascii="Arial" w:hAnsi="Arial" w:cs="Arial"/>
          <w:lang w:val="pt-BR"/>
        </w:rPr>
        <w:t xml:space="preserve">), </w:t>
      </w:r>
      <w:r>
        <w:rPr>
          <w:rFonts w:ascii="Arial" w:hAnsi="Arial" w:cs="Arial"/>
          <w:lang w:val="pt-BR"/>
        </w:rPr>
        <w:t>con</w:t>
      </w:r>
      <w:r w:rsidR="00A348DC">
        <w:rPr>
          <w:rFonts w:ascii="Arial" w:hAnsi="Arial" w:cs="Arial"/>
          <w:lang w:val="pt-BR"/>
        </w:rPr>
        <w:t>siderando o exercício de 2020</w:t>
      </w:r>
      <w:r w:rsidRPr="00166407">
        <w:rPr>
          <w:rFonts w:ascii="Arial" w:hAnsi="Arial" w:cs="Arial"/>
          <w:lang w:val="pt-BR"/>
        </w:rPr>
        <w:t>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D30EE5" w:rsidRPr="00166407" w:rsidRDefault="00D30EE5" w:rsidP="00D30EE5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D30EE5" w:rsidRPr="00166407" w:rsidRDefault="00D30EE5" w:rsidP="00D30EE5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D30EE5" w:rsidRDefault="00D30EE5" w:rsidP="00D30EE5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</w:t>
      </w:r>
      <w:r w:rsidRPr="00B66F8E">
        <w:rPr>
          <w:rFonts w:ascii="Arial" w:hAnsi="Arial" w:cs="Arial"/>
          <w:lang w:val="pt-BR"/>
        </w:rPr>
        <w:t>:</w:t>
      </w:r>
      <w:r w:rsidRPr="00B66F8E">
        <w:rPr>
          <w:rFonts w:ascii="Arial" w:hAnsi="Arial" w:cs="Arial"/>
          <w:shd w:val="clear" w:color="auto" w:fill="FFFFFF"/>
          <w:lang w:val="pt-BR"/>
        </w:rPr>
        <w:t xml:space="preserve"> </w:t>
      </w:r>
    </w:p>
    <w:p w:rsidR="00D30EE5" w:rsidRDefault="00D30EE5" w:rsidP="00D30EE5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02.01.01.04.122.0002.2014.33903900 - FICHA – 60</w:t>
      </w:r>
    </w:p>
    <w:p w:rsidR="00D30EE5" w:rsidRDefault="00D30EE5" w:rsidP="00D30EE5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06.01.01.12.122.0002.2047.33903900 - FICHA – 307</w:t>
      </w:r>
    </w:p>
    <w:p w:rsidR="00D30EE5" w:rsidRDefault="00D30EE5" w:rsidP="00D30EE5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07.01.01.10.122.0017.2064.33903900 - FICHA – 507</w:t>
      </w:r>
    </w:p>
    <w:p w:rsidR="00D30EE5" w:rsidRDefault="00D30EE5" w:rsidP="00D30EE5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07.01.01.10.122.0017.2064.33903900 - FICHA – 504</w:t>
      </w:r>
    </w:p>
    <w:p w:rsidR="00D30EE5" w:rsidRPr="000C030B" w:rsidRDefault="00D30EE5" w:rsidP="00D30EE5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09.01.01.08.122.0002.2087.33903900 - FICHA - 867</w:t>
      </w:r>
    </w:p>
    <w:p w:rsidR="00D30EE5" w:rsidRPr="007E4885" w:rsidRDefault="00D30EE5" w:rsidP="001C6726">
      <w:pPr>
        <w:tabs>
          <w:tab w:val="left" w:pos="9356"/>
          <w:tab w:val="left" w:pos="9781"/>
        </w:tabs>
        <w:spacing w:after="0" w:line="360" w:lineRule="auto"/>
        <w:ind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D30EE5" w:rsidRPr="00166407" w:rsidRDefault="00D30EE5" w:rsidP="00D30EE5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Os gastos </w:t>
      </w:r>
      <w:r>
        <w:rPr>
          <w:rFonts w:ascii="Arial" w:hAnsi="Arial" w:cs="Arial"/>
          <w:lang w:val="pt-BR"/>
        </w:rPr>
        <w:t xml:space="preserve">decorrentes </w:t>
      </w:r>
      <w:proofErr w:type="gramStart"/>
      <w:r>
        <w:rPr>
          <w:rFonts w:ascii="Arial" w:hAnsi="Arial" w:cs="Arial"/>
          <w:lang w:val="pt-BR"/>
        </w:rPr>
        <w:t>das prestação</w:t>
      </w:r>
      <w:proofErr w:type="gramEnd"/>
      <w:r>
        <w:rPr>
          <w:rFonts w:ascii="Arial" w:hAnsi="Arial" w:cs="Arial"/>
          <w:lang w:val="pt-BR"/>
        </w:rPr>
        <w:t xml:space="preserve"> de serviço com motorista e combustível </w:t>
      </w:r>
      <w:r w:rsidRPr="00166407">
        <w:rPr>
          <w:rFonts w:ascii="Arial" w:hAnsi="Arial" w:cs="Arial"/>
          <w:lang w:val="pt-BR"/>
        </w:rPr>
        <w:t>é de inteir</w:t>
      </w:r>
      <w:r>
        <w:rPr>
          <w:rFonts w:ascii="Arial" w:hAnsi="Arial" w:cs="Arial"/>
          <w:lang w:val="pt-BR"/>
        </w:rPr>
        <w:t>a responsabilidade do CONTRATANTE</w:t>
      </w:r>
      <w:r w:rsidRPr="00166407">
        <w:rPr>
          <w:rFonts w:ascii="Arial" w:hAnsi="Arial" w:cs="Arial"/>
          <w:lang w:val="pt-BR"/>
        </w:rPr>
        <w:t>.</w:t>
      </w:r>
    </w:p>
    <w:p w:rsidR="00D30EE5" w:rsidRPr="00166407" w:rsidRDefault="00D30EE5" w:rsidP="00D30EE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CLÁUSULA QUARTA: DA PRESTAÇÃO DOS SERVIÇOS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Serviços Urbanos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D30EE5" w:rsidRPr="00166407" w:rsidRDefault="00D30EE5" w:rsidP="00D30EE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D30EE5" w:rsidRPr="00166407" w:rsidRDefault="00D30EE5" w:rsidP="00D30EE5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10 (dez)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D30EE5" w:rsidRPr="00166407" w:rsidRDefault="00D30EE5" w:rsidP="00D30EE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ALTERAÇÃO CONTRATUAL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D30EE5" w:rsidRPr="00166407" w:rsidRDefault="00D30EE5" w:rsidP="00D30EE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CLÁUSULA SÉTIMA: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DAS  PENALIDADES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D30EE5" w:rsidRPr="00166407" w:rsidRDefault="00D30EE5" w:rsidP="00D30EE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RESCISÃO</w:t>
      </w:r>
    </w:p>
    <w:p w:rsidR="00D30EE5" w:rsidRDefault="00D30EE5" w:rsidP="00D30EE5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lastRenderedPageBreak/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D30EE5" w:rsidRPr="00166407" w:rsidRDefault="00D30EE5" w:rsidP="00D30EE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D30EE5" w:rsidRPr="00166407" w:rsidRDefault="00D30EE5" w:rsidP="00D30EE5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</w:t>
      </w:r>
      <w:r>
        <w:rPr>
          <w:rFonts w:ascii="Arial" w:hAnsi="Arial" w:cs="Arial"/>
          <w:lang w:val="pt-BR"/>
        </w:rPr>
        <w:t xml:space="preserve">u respectivo valor, referente </w:t>
      </w:r>
      <w:proofErr w:type="gramStart"/>
      <w:r>
        <w:rPr>
          <w:rFonts w:ascii="Arial" w:hAnsi="Arial" w:cs="Arial"/>
          <w:lang w:val="pt-BR"/>
        </w:rPr>
        <w:t>a</w:t>
      </w:r>
      <w:proofErr w:type="gramEnd"/>
      <w:r>
        <w:rPr>
          <w:rFonts w:ascii="Arial" w:hAnsi="Arial" w:cs="Arial"/>
          <w:lang w:val="pt-BR"/>
        </w:rPr>
        <w:t xml:space="preserve"> locação do VEICULO</w:t>
      </w:r>
      <w:r w:rsidRPr="00166407">
        <w:rPr>
          <w:rFonts w:ascii="Arial" w:hAnsi="Arial" w:cs="Arial"/>
          <w:lang w:val="pt-BR"/>
        </w:rPr>
        <w:t>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D30EE5" w:rsidRPr="00166407" w:rsidRDefault="00D30EE5" w:rsidP="00D30EE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g) Manter durante a execução do contrato, em compatibilidade com as obrigações assumidas, todas as condições de habilitação e quantificação exigidas na licitação.</w:t>
      </w:r>
    </w:p>
    <w:p w:rsidR="00D30EE5" w:rsidRPr="00166407" w:rsidRDefault="00D30EE5" w:rsidP="00D30EE5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D30EE5" w:rsidRPr="001C6726" w:rsidRDefault="00D30EE5" w:rsidP="001C6726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071/2019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D30EE5" w:rsidRPr="00166407" w:rsidRDefault="00D30EE5" w:rsidP="00D30EE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FORO</w:t>
      </w:r>
    </w:p>
    <w:p w:rsidR="00D30EE5" w:rsidRPr="00166407" w:rsidRDefault="00D30EE5" w:rsidP="00D30EE5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D30EE5" w:rsidRPr="00166407" w:rsidRDefault="00D30EE5" w:rsidP="00D30EE5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D30EE5" w:rsidRPr="00166407" w:rsidRDefault="00D30EE5" w:rsidP="00D30EE5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D30EE5" w:rsidRPr="00166407" w:rsidRDefault="00D30EE5" w:rsidP="00D30EE5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1C6726" w:rsidRPr="00166407" w:rsidRDefault="00D30EE5" w:rsidP="00540912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Coração de Jesu</w:t>
      </w:r>
      <w:r w:rsidR="001C6726">
        <w:rPr>
          <w:rFonts w:ascii="Arial" w:hAnsi="Arial" w:cs="Arial"/>
          <w:sz w:val="22"/>
          <w:szCs w:val="22"/>
          <w:lang w:eastAsia="ar-SA"/>
        </w:rPr>
        <w:t xml:space="preserve">s (MG), 20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de </w:t>
      </w:r>
      <w:r w:rsidR="001C6726">
        <w:rPr>
          <w:rFonts w:ascii="Arial" w:hAnsi="Arial" w:cs="Arial"/>
          <w:sz w:val="22"/>
          <w:szCs w:val="22"/>
          <w:lang w:eastAsia="ar-SA"/>
        </w:rPr>
        <w:t>Dezembro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</w:t>
      </w:r>
      <w:r w:rsidR="001C672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66407">
        <w:rPr>
          <w:rFonts w:ascii="Arial" w:hAnsi="Arial" w:cs="Arial"/>
          <w:sz w:val="22"/>
          <w:szCs w:val="22"/>
          <w:lang w:eastAsia="ar-SA"/>
        </w:rPr>
        <w:t>201</w:t>
      </w:r>
      <w:r>
        <w:rPr>
          <w:rFonts w:ascii="Arial" w:hAnsi="Arial" w:cs="Arial"/>
          <w:sz w:val="22"/>
          <w:szCs w:val="22"/>
          <w:lang w:eastAsia="ar-SA"/>
        </w:rPr>
        <w:t>9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D30EE5" w:rsidRPr="00166407" w:rsidRDefault="001C6726" w:rsidP="001C6726">
      <w:pPr>
        <w:pStyle w:val="NormalWeb"/>
        <w:widowControl w:val="0"/>
        <w:suppressAutoHyphens/>
        <w:ind w:right="-11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</w:t>
      </w:r>
      <w:r w:rsidR="00D30EE5" w:rsidRPr="00166407">
        <w:rPr>
          <w:rFonts w:ascii="Arial" w:hAnsi="Arial" w:cs="Arial"/>
          <w:sz w:val="22"/>
          <w:szCs w:val="22"/>
          <w:lang w:eastAsia="ar-SA"/>
        </w:rPr>
        <w:t xml:space="preserve">                  ____________________</w:t>
      </w:r>
      <w:r>
        <w:rPr>
          <w:rFonts w:ascii="Arial" w:hAnsi="Arial" w:cs="Arial"/>
          <w:sz w:val="22"/>
          <w:szCs w:val="22"/>
          <w:lang w:eastAsia="ar-SA"/>
        </w:rPr>
        <w:t>_______________</w:t>
      </w:r>
    </w:p>
    <w:p w:rsidR="00D30EE5" w:rsidRPr="001C6726" w:rsidRDefault="00D30EE5" w:rsidP="001C6726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C6726">
        <w:rPr>
          <w:rFonts w:ascii="Arial" w:hAnsi="Arial" w:cs="Arial"/>
          <w:b/>
          <w:sz w:val="20"/>
          <w:szCs w:val="20"/>
          <w:lang w:eastAsia="ar-SA"/>
        </w:rPr>
        <w:t xml:space="preserve">CONTRATANTE  </w:t>
      </w:r>
      <w:r w:rsidRPr="001C672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</w:t>
      </w:r>
      <w:r w:rsidRPr="001C6726">
        <w:rPr>
          <w:rFonts w:ascii="Arial" w:hAnsi="Arial" w:cs="Arial"/>
          <w:b/>
          <w:sz w:val="20"/>
          <w:szCs w:val="20"/>
          <w:lang w:eastAsia="ar-SA"/>
        </w:rPr>
        <w:t>CONTRATADO (A)</w:t>
      </w:r>
    </w:p>
    <w:p w:rsidR="00D30EE5" w:rsidRPr="001C6726" w:rsidRDefault="00D30EE5" w:rsidP="001C6726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C6726">
        <w:rPr>
          <w:rFonts w:ascii="Arial" w:hAnsi="Arial" w:cs="Arial"/>
          <w:sz w:val="20"/>
          <w:szCs w:val="20"/>
          <w:lang w:eastAsia="ar-SA"/>
        </w:rPr>
        <w:t>Prefeitura Municipal de Coração de Jesus</w:t>
      </w:r>
      <w:proofErr w:type="gramStart"/>
      <w:r w:rsidR="001C6726">
        <w:rPr>
          <w:rFonts w:ascii="Arial" w:hAnsi="Arial" w:cs="Arial"/>
          <w:sz w:val="20"/>
          <w:szCs w:val="20"/>
          <w:lang w:eastAsia="ar-SA"/>
        </w:rPr>
        <w:t xml:space="preserve">  </w:t>
      </w:r>
      <w:proofErr w:type="gramEnd"/>
      <w:r w:rsidRPr="001C6726">
        <w:rPr>
          <w:rFonts w:ascii="Arial" w:hAnsi="Arial" w:cs="Arial"/>
          <w:sz w:val="20"/>
          <w:szCs w:val="20"/>
          <w:lang w:eastAsia="ar-SA"/>
        </w:rPr>
        <w:t>Empresa</w:t>
      </w:r>
      <w:r w:rsidR="001C6726" w:rsidRPr="001C672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1C6726" w:rsidRPr="001C6726">
        <w:rPr>
          <w:rFonts w:ascii="Arial" w:hAnsi="Arial" w:cs="Arial"/>
          <w:sz w:val="20"/>
          <w:szCs w:val="20"/>
        </w:rPr>
        <w:t>HELSON PROCOPIO PIRES46255354687</w:t>
      </w:r>
    </w:p>
    <w:p w:rsidR="00D30EE5" w:rsidRPr="001C6726" w:rsidRDefault="00D30EE5" w:rsidP="001C6726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C6726">
        <w:rPr>
          <w:rFonts w:ascii="Arial" w:hAnsi="Arial" w:cs="Arial"/>
          <w:sz w:val="20"/>
          <w:szCs w:val="20"/>
          <w:lang w:eastAsia="ar-SA"/>
        </w:rPr>
        <w:t xml:space="preserve">Robson Adalberto Mota Dias                </w:t>
      </w:r>
      <w:r w:rsidR="001C6726" w:rsidRPr="001C6726">
        <w:rPr>
          <w:rFonts w:ascii="Arial" w:hAnsi="Arial" w:cs="Arial"/>
          <w:sz w:val="20"/>
          <w:szCs w:val="20"/>
          <w:lang w:eastAsia="ar-SA"/>
        </w:rPr>
        <w:t xml:space="preserve">        </w:t>
      </w:r>
      <w:r w:rsidRPr="001C6726">
        <w:rPr>
          <w:rFonts w:ascii="Arial" w:hAnsi="Arial" w:cs="Arial"/>
          <w:sz w:val="20"/>
          <w:szCs w:val="20"/>
          <w:lang w:eastAsia="ar-SA"/>
        </w:rPr>
        <w:t xml:space="preserve">Rep. Legal: </w:t>
      </w:r>
      <w:r w:rsidR="001C6726" w:rsidRPr="001C6726">
        <w:rPr>
          <w:rFonts w:ascii="Arial" w:hAnsi="Arial" w:cs="Arial"/>
          <w:sz w:val="20"/>
          <w:szCs w:val="20"/>
        </w:rPr>
        <w:t xml:space="preserve">HELSON PROCOPIO PIRES </w:t>
      </w:r>
    </w:p>
    <w:p w:rsidR="00D30EE5" w:rsidRPr="001C6726" w:rsidRDefault="001C6726" w:rsidP="001C6726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C6726"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="00D30EE5" w:rsidRPr="001C6726">
        <w:rPr>
          <w:rFonts w:ascii="Arial" w:hAnsi="Arial" w:cs="Arial"/>
          <w:sz w:val="20"/>
          <w:szCs w:val="20"/>
          <w:lang w:eastAsia="ar-SA"/>
        </w:rPr>
        <w:t xml:space="preserve">                                     </w:t>
      </w:r>
      <w:r w:rsidRPr="001C6726">
        <w:rPr>
          <w:rFonts w:ascii="Arial" w:hAnsi="Arial" w:cs="Arial"/>
          <w:sz w:val="20"/>
          <w:szCs w:val="20"/>
          <w:lang w:eastAsia="ar-SA"/>
        </w:rPr>
        <w:t xml:space="preserve">  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</w:t>
      </w:r>
      <w:r w:rsidR="00D30EE5" w:rsidRPr="001C6726">
        <w:rPr>
          <w:rFonts w:ascii="Arial" w:hAnsi="Arial" w:cs="Arial"/>
          <w:sz w:val="20"/>
          <w:szCs w:val="20"/>
          <w:lang w:eastAsia="ar-SA"/>
        </w:rPr>
        <w:t xml:space="preserve">CPF: </w:t>
      </w:r>
      <w:r w:rsidRPr="001C6726">
        <w:rPr>
          <w:rFonts w:ascii="Arial" w:hAnsi="Arial" w:cs="Arial"/>
          <w:sz w:val="20"/>
          <w:szCs w:val="20"/>
        </w:rPr>
        <w:t>462.553.546-87</w:t>
      </w:r>
      <w:r w:rsidR="00D30EE5" w:rsidRPr="001C672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D30EE5" w:rsidRPr="00166407" w:rsidRDefault="00D30EE5" w:rsidP="00D30EE5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1C6726" w:rsidRDefault="00D30EE5" w:rsidP="00D30EE5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D30EE5" w:rsidRPr="00166407" w:rsidRDefault="00D30EE5" w:rsidP="001C6726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D30EE5" w:rsidRPr="00166407" w:rsidRDefault="001C6726" w:rsidP="001C6726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30EE5" w:rsidRPr="00166407">
        <w:rPr>
          <w:rFonts w:ascii="Arial" w:hAnsi="Arial" w:cs="Arial"/>
          <w:sz w:val="22"/>
          <w:szCs w:val="22"/>
        </w:rPr>
        <w:t xml:space="preserve"> RG.</w:t>
      </w:r>
    </w:p>
    <w:p w:rsidR="001C6726" w:rsidRDefault="001C6726" w:rsidP="001C6726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D30EE5" w:rsidRPr="00166407" w:rsidRDefault="00D30EE5" w:rsidP="001C6726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D30EE5" w:rsidRDefault="00D30EE5" w:rsidP="001C6726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6B6138" w:rsidRPr="00D30EE5" w:rsidRDefault="006B6138">
      <w:pPr>
        <w:rPr>
          <w:lang w:val="pt-BR"/>
        </w:rPr>
      </w:pPr>
    </w:p>
    <w:sectPr w:rsidR="006B6138" w:rsidRPr="00D30EE5" w:rsidSect="006B6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26" w:rsidRDefault="001C6726" w:rsidP="00D30EE5">
      <w:pPr>
        <w:spacing w:after="0" w:line="240" w:lineRule="auto"/>
      </w:pPr>
      <w:r>
        <w:separator/>
      </w:r>
    </w:p>
  </w:endnote>
  <w:endnote w:type="continuationSeparator" w:id="1">
    <w:p w:rsidR="001C6726" w:rsidRDefault="001C6726" w:rsidP="00D3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26" w:rsidRDefault="001C6726" w:rsidP="00D30EE5">
      <w:pPr>
        <w:spacing w:after="0" w:line="240" w:lineRule="auto"/>
      </w:pPr>
      <w:r>
        <w:separator/>
      </w:r>
    </w:p>
  </w:footnote>
  <w:footnote w:type="continuationSeparator" w:id="1">
    <w:p w:rsidR="001C6726" w:rsidRDefault="001C6726" w:rsidP="00D3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1C6726" w:rsidRPr="00A348DC" w:rsidTr="001C6726">
      <w:tc>
        <w:tcPr>
          <w:tcW w:w="1384" w:type="dxa"/>
          <w:tcBorders>
            <w:right w:val="nil"/>
          </w:tcBorders>
        </w:tcPr>
        <w:p w:rsidR="001C6726" w:rsidRPr="00DA4577" w:rsidRDefault="001C6726" w:rsidP="001C6726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95pt;height:54.45pt" o:ole="">
                <v:imagedata r:id="rId1" o:title=""/>
              </v:shape>
              <o:OLEObject Type="Embed" ProgID="CorelDRAW.Graphic.10" ShapeID="_x0000_i1025" DrawAspect="Content" ObjectID="_1639824333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1C6726" w:rsidRPr="004458E9" w:rsidRDefault="001C6726" w:rsidP="001C6726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1C6726" w:rsidRPr="004458E9" w:rsidRDefault="001C6726" w:rsidP="001C6726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1C6726" w:rsidRPr="004458E9" w:rsidRDefault="001C6726" w:rsidP="001C6726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1C6726" w:rsidRPr="004458E9" w:rsidRDefault="001C6726" w:rsidP="001C6726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1C6726" w:rsidRPr="00D30EE5" w:rsidRDefault="001C6726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30EE5"/>
    <w:rsid w:val="001C6726"/>
    <w:rsid w:val="002938E9"/>
    <w:rsid w:val="00540912"/>
    <w:rsid w:val="006B6138"/>
    <w:rsid w:val="008C1B1E"/>
    <w:rsid w:val="00A348DC"/>
    <w:rsid w:val="00D30EE5"/>
    <w:rsid w:val="00F5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E5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0EE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0EE5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styleId="NormalWeb">
    <w:name w:val="Normal (Web)"/>
    <w:aliases w:val="Normal (Web) Char"/>
    <w:basedOn w:val="Normal"/>
    <w:qFormat/>
    <w:rsid w:val="00D30E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D30EE5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D30EE5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D30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30EE5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D30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0EE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A1F2-FFB6-4AD1-A36C-2D511B4E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2020-01-06T15:38:00Z</cp:lastPrinted>
  <dcterms:created xsi:type="dcterms:W3CDTF">2020-01-06T12:55:00Z</dcterms:created>
  <dcterms:modified xsi:type="dcterms:W3CDTF">2020-01-06T15:59:00Z</dcterms:modified>
</cp:coreProperties>
</file>