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95" w:rsidRDefault="00DF1E95" w:rsidP="00DF1E95">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99/2017</w:t>
      </w:r>
      <w:r w:rsidRPr="002822A4">
        <w:rPr>
          <w:rFonts w:ascii="Times New Roman" w:hAnsi="Times New Roman" w:cs="Times New Roman"/>
          <w:b/>
          <w:bCs/>
        </w:rPr>
        <w:t xml:space="preserve"> </w:t>
      </w:r>
    </w:p>
    <w:p w:rsidR="00DF1E95" w:rsidRPr="002822A4" w:rsidRDefault="00DF1E95" w:rsidP="00DF1E95">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59/2017</w:t>
      </w:r>
    </w:p>
    <w:p w:rsidR="00DF1E95" w:rsidRPr="002822A4" w:rsidRDefault="00DF1E95" w:rsidP="00DF1E95">
      <w:pPr>
        <w:pStyle w:val="Default"/>
        <w:jc w:val="both"/>
        <w:rPr>
          <w:rFonts w:ascii="Times New Roman" w:hAnsi="Times New Roman" w:cs="Times New Roman"/>
        </w:rPr>
      </w:pPr>
    </w:p>
    <w:p w:rsidR="00DF1E95" w:rsidRPr="002822A4" w:rsidRDefault="00DF1E95" w:rsidP="00DF1E95">
      <w:pPr>
        <w:autoSpaceDE w:val="0"/>
        <w:autoSpaceDN w:val="0"/>
        <w:adjustRightInd w:val="0"/>
        <w:ind w:left="-360"/>
        <w:jc w:val="center"/>
        <w:rPr>
          <w:b/>
          <w:bCs/>
          <w:color w:val="000000"/>
        </w:rPr>
      </w:pPr>
      <w:r w:rsidRPr="002822A4">
        <w:rPr>
          <w:b/>
          <w:bCs/>
          <w:color w:val="000000"/>
        </w:rPr>
        <w:t>ATA DE REGISTRO DE PREÇOS</w:t>
      </w:r>
      <w:r>
        <w:rPr>
          <w:b/>
          <w:bCs/>
          <w:color w:val="000000"/>
        </w:rPr>
        <w:t xml:space="preserve"> N° 97/2017</w:t>
      </w:r>
    </w:p>
    <w:p w:rsidR="00DF1E95" w:rsidRPr="002822A4" w:rsidRDefault="00DF1E95" w:rsidP="00DF1E95">
      <w:pPr>
        <w:autoSpaceDE w:val="0"/>
        <w:autoSpaceDN w:val="0"/>
        <w:adjustRightInd w:val="0"/>
        <w:rPr>
          <w:b/>
          <w:bCs/>
          <w:color w:val="000000"/>
        </w:rPr>
      </w:pPr>
    </w:p>
    <w:p w:rsidR="00DF1E95" w:rsidRPr="002822A4" w:rsidRDefault="00DF1E95" w:rsidP="00DF1E95">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rPr>
        <w:t>AQUISIÇÃO DE MATERIAIS E EQUIPAMENTOS DE FISIOTERAPIA DESTINADOS A SECRETARIA MUNICIPAL DE SAÚDE</w:t>
      </w:r>
      <w:r w:rsidRPr="002822A4">
        <w:rPr>
          <w:b/>
          <w:bCs/>
        </w:rPr>
        <w:t xml:space="preserve">, </w:t>
      </w:r>
      <w:r w:rsidRPr="002822A4">
        <w:rPr>
          <w:color w:val="000000"/>
        </w:rPr>
        <w:t>RESOLVE Registrar os Preços</w:t>
      </w:r>
      <w:r>
        <w:t xml:space="preserve"> da empresa INFOLAB DISTRIBUIDORA LTDA – EPP </w:t>
      </w:r>
      <w:r w:rsidRPr="002822A4">
        <w:t xml:space="preserve">, CNPJ nº </w:t>
      </w:r>
      <w:r>
        <w:t>02.799.407/0001-56</w:t>
      </w:r>
      <w:r w:rsidRPr="002822A4">
        <w:t xml:space="preserve">, com endereço na </w:t>
      </w:r>
      <w:r>
        <w:t>RUA BENJAMIM DOS ANJOS, 661, BAIRRO MELO, MONTES CLAROS/MG</w:t>
      </w:r>
      <w:r w:rsidRPr="002822A4">
        <w:t xml:space="preserve">, representada </w:t>
      </w:r>
      <w:r>
        <w:t>por CARLUCIO PEREIRA BATISTA</w:t>
      </w:r>
      <w:r w:rsidRPr="002822A4">
        <w:t xml:space="preserve"> RG nº </w:t>
      </w:r>
      <w:r>
        <w:t>M 541.712</w:t>
      </w:r>
      <w:r w:rsidRPr="002822A4">
        <w:t xml:space="preserve">, CPF </w:t>
      </w:r>
      <w:r>
        <w:t>157.255.536-04</w:t>
      </w:r>
      <w:r w:rsidRPr="002822A4">
        <w:t>,</w:t>
      </w:r>
      <w:r>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Pr="00DF1E95">
        <w:rPr>
          <w:color w:val="000000"/>
        </w:rPr>
        <w:t>, Decreto Municipal N° 20/2017 em consonância com o Decreto Federal N° 8538/2015, a qual apresenta sequência de classificação observadas as condições enunciadas nas cláusulas que se segue:</w:t>
      </w:r>
      <w:r w:rsidRPr="002822A4">
        <w:rPr>
          <w:color w:val="000000"/>
        </w:rPr>
        <w:t xml:space="preserve"> </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1 - DO OBJETO</w:t>
      </w:r>
    </w:p>
    <w:p w:rsidR="00DF1E95" w:rsidRPr="001B3155" w:rsidRDefault="00DF1E95" w:rsidP="00DF1E95">
      <w:pPr>
        <w:autoSpaceDE w:val="0"/>
        <w:autoSpaceDN w:val="0"/>
        <w:adjustRightInd w:val="0"/>
        <w:ind w:left="-360"/>
        <w:jc w:val="both"/>
        <w:rPr>
          <w:b/>
          <w:bCs/>
        </w:rPr>
      </w:pPr>
      <w:r w:rsidRPr="002822A4">
        <w:rPr>
          <w:b/>
        </w:rPr>
        <w:t>1.1</w:t>
      </w:r>
      <w:r w:rsidRPr="002822A4">
        <w:t xml:space="preserve"> </w:t>
      </w:r>
      <w:r w:rsidRPr="001B3155">
        <w:rPr>
          <w:b/>
        </w:rPr>
        <w:t xml:space="preserve">REGISTRO DE PREÇOS PARA </w:t>
      </w:r>
      <w:r>
        <w:rPr>
          <w:b/>
        </w:rPr>
        <w:t xml:space="preserve">AQUISIÇÃO DE MATERIAIS E EQUIPAMENTOS DE FISIOTERAPIA DESTINADOS A SECRETARIA MUNICIPAL DE SAÚDE. </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2 - DA VALIDADE DO REGISTRO DE PREÇOS</w:t>
      </w:r>
    </w:p>
    <w:p w:rsidR="00DF1E95" w:rsidRPr="002822A4" w:rsidRDefault="00DF1E95" w:rsidP="00DF1E95">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DF1E95" w:rsidRPr="002822A4" w:rsidRDefault="00DF1E95" w:rsidP="00DF1E95">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3 - DA GERÊNCIA DA PRESENTE ATA DE REGISTRO DE PREÇOS</w:t>
      </w:r>
    </w:p>
    <w:p w:rsidR="00DF1E95" w:rsidRPr="002822A4" w:rsidRDefault="00DF1E95" w:rsidP="00DF1E95">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Saúde</w:t>
      </w:r>
      <w:r w:rsidRPr="002822A4">
        <w:t>, no seu aspecto operacional e à Assessoria Jurídica de Licitações, nas questões legais.</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4 - DA ESPECIFICAÇÃO, QUANTIDADE E PREÇO</w:t>
      </w:r>
    </w:p>
    <w:p w:rsidR="00DF1E95" w:rsidRPr="002822A4" w:rsidRDefault="00DF1E95" w:rsidP="00DF1E95">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DF1E95" w:rsidRPr="002822A4" w:rsidRDefault="00DF1E95" w:rsidP="00DF1E95">
      <w:pPr>
        <w:autoSpaceDE w:val="0"/>
        <w:autoSpaceDN w:val="0"/>
        <w:adjustRightInd w:val="0"/>
        <w:ind w:left="-360"/>
        <w:jc w:val="both"/>
      </w:pPr>
    </w:p>
    <w:tbl>
      <w:tblPr>
        <w:tblW w:w="10742"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4356"/>
        <w:gridCol w:w="785"/>
        <w:gridCol w:w="710"/>
        <w:gridCol w:w="1414"/>
        <w:gridCol w:w="1035"/>
        <w:gridCol w:w="1763"/>
      </w:tblGrid>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rPr>
                <w:b/>
                <w:sz w:val="20"/>
              </w:rPr>
            </w:pPr>
            <w:r>
              <w:rPr>
                <w:b/>
                <w:sz w:val="20"/>
              </w:rPr>
              <w:t>ITEM</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jc w:val="center"/>
              <w:rPr>
                <w:b/>
                <w:sz w:val="20"/>
              </w:rPr>
            </w:pPr>
            <w:r>
              <w:rPr>
                <w:b/>
                <w:sz w:val="20"/>
              </w:rPr>
              <w:t>MARCA</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lastRenderedPageBreak/>
              <w:t>1</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BARRA PARALELA DESMONTAVEL EM AÇO CARBONO, PISO EM MADEIRA REVESTIDO EM BORRACHA PESO SUPORTADO 135 KL, DIMENÇOES:  236.0 CM x 0.99 CM x 3.0 CM (C x L x A).</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1.175,00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11.750,00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 xml:space="preserve">ARKTUS </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2</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BOLA PARA MASSAGEM EM 100% EM PVC , 7 CM DIAMETRO COM 12 UNIDADES EM CORES VARIADAS, GARANTIA MINIMA DE 3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65,00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650,00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CARCI</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3</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CAMA ELASTICA TRAMPOLIM LONA DE 2000 FIOS, SUPORTA 150KG, 20 CM DE ALTURA X 96 DE DIAMENTRO, MOLAS EM AÇO ZINCADAS, E GANCHOS ZINCADOS COM 6 PÉS E 30 MOLAS ESTRUTURA EM AÇO CARBONO, PRODUTO DESMONTÁVEL QUE PODE SER TRANSPORTADO COM MAIOR FACILIDADE, SEM PERDER QUALIDADE, JUMP PROFISSIONAL OU SIMILAR.</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439,00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4.390,00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 xml:space="preserve">ARKTUS </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4</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DISCO DE EQUILIBRIO FLEXIVEL MATERIAL PVC FLEXIVEL,  DIMENSÕES  34 X 7CM PESANDO 1,7 KL, PESO MAXIMO 100 KL,  ACOMPANHADA POR  BOMBA DE AR.</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52,80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528,00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ACTE</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5</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DIVA BAIXO TABLADO PARA FISIOTERAPIA NEUROLÓGICA E REABILITAÇÃO ESPUMA ORTOPÉDICA COM DENSIDADE 33 ,COBERTO COM COURVIM NÁUTICO,  COMPRIMENTO: 1,80 M, LARGURA: 1,30 M, ALTURA: 0,52  CM, PESO ENTORNO  39,0 KL ESTRUTURA DE MADEIRA DE PRIMEIRA.</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753,00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7.530,00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 xml:space="preserve">ARKTUS </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6</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 xml:space="preserve">ESCADA DE CANTO EM L PARA FISIOTERAPIA,NEUROLOGIA, REABILITAÇAO DE MOVIMENTOS, COM 3 DEGRAUS DE CANTO, COM RAMPA E CORRIMÃO, PISO EM BORRACHA ENTI-DERRAPANTE. ESTRUTURA EM MADEIRA DE LEI ENVERNIZADA, MEDIDAS: ESCADA 216 X 136 X 135 CM, ( COMP. X ALT X LARG.), MONTAGEM POR CONTA E RESPONSABILIDADE DO </w:t>
            </w:r>
            <w:r>
              <w:lastRenderedPageBreak/>
              <w:t>FORNECEDOR.</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1.413,00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14.130,00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 xml:space="preserve">ARKTUS </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lastRenderedPageBreak/>
              <w:t>7</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EXERCITADOR PARADEDOS LEVE PARA FORTALECER DEDOS, POLEGAR, PULSO E ANTEBRAÇO, MATERIAL EM PLASTICO PESO 10 G,TAMANHO 25X9 CM (LxC) COM RESISTENCIA DE 0,7 KL A 2,3 KL, DIGIFLEX 1.5 IBS OU SIMILAR COM GARANTIA MINIMA DE 3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94,50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945,00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CARCI</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8</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EXERCITADOR PARADEDOS MEDIO PARA FORTALECER DEDOS, POLEGAR, PULSO E ANTEBRAÇO, MATERIAL EM PLASTICO PESO 10 G,TAMANHO 25X9 CM (LxC) COM RESISTENCIA DE 2,3 KL A 7,3 KL, DIGIFLEX 7.0 IBS OU SIMILAR COM GARANTIA MINIMA DE 3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96,50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965,00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CARCI</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9</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EXERCITADOR PARADEDOS PESADO PARA FORTALECER DEDOS, POLEGAR, PULSO E ANTEBRAÇO, MATERIAL EM PLASTICO PESO 10 G,TAMANHO 25X9 CM (LxC) COM RESISTENCIA DE 4,1 KL A 14,1 KL, DIGIFLEX 9.0 IBS OU SIMILAR COM GARANTIA MINIMA DE 3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98,00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980,00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CARCI</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10</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 xml:space="preserve">LAMPADA INFRAVERMELHO PARA FISIOTERAPIA 15W X 110 V TERMOTERAPIA, FOTOTERAPIA, 15W X 127V GARANTIA DE 3 MESES DEFEITO DE FABRICA. </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1.300,00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PHILIPS</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11</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 xml:space="preserve">LAMPADA INFRAVERMELHO PARA FISIOTERAPIA 15W X 220V TERMOTERAPIA, FOTOTERAPIA, 15W X 220V GARANTIA DE 3 MESES DEFEITO DE FABRICA. </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1.300,00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PHILIPS</w:t>
            </w:r>
          </w:p>
        </w:tc>
      </w:tr>
      <w:tr w:rsidR="00DF1E95" w:rsidTr="00DF1E95">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center"/>
            </w:pPr>
            <w:r>
              <w:t>12</w:t>
            </w:r>
          </w:p>
        </w:tc>
        <w:tc>
          <w:tcPr>
            <w:tcW w:w="4356"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TABUA DE EQUILIBIO PROPRIOCEPÇAO  PARA FISIOTERAPIA NEOROLOGIA E REABILITAÇAO ORTOPEDICA, PISO ANTIDERRAPANTE, DURABILIDADE E QUALIDADE , ESTRUTURA EM MADEIRA DE REFLORESTAMENTO,DIMENSÃO: 57CM X 40CM X 10CM (CXLXA)</w:t>
            </w:r>
          </w:p>
        </w:tc>
        <w:tc>
          <w:tcPr>
            <w:tcW w:w="78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112,50</w:t>
            </w:r>
          </w:p>
        </w:tc>
        <w:tc>
          <w:tcPr>
            <w:tcW w:w="1035" w:type="dxa"/>
            <w:tcBorders>
              <w:top w:val="single" w:sz="4" w:space="0" w:color="000000"/>
              <w:left w:val="single" w:sz="4" w:space="0" w:color="000000"/>
              <w:bottom w:val="single" w:sz="4" w:space="0" w:color="000000"/>
              <w:right w:val="single" w:sz="4" w:space="0" w:color="000000"/>
            </w:tcBorders>
            <w:vAlign w:val="center"/>
          </w:tcPr>
          <w:p w:rsidR="00DF1E95" w:rsidRDefault="00DF1E95" w:rsidP="00946F12">
            <w:pPr>
              <w:autoSpaceDE w:val="0"/>
              <w:autoSpaceDN w:val="0"/>
              <w:adjustRightInd w:val="0"/>
              <w:jc w:val="right"/>
            </w:pPr>
            <w:r>
              <w:t>1.125,00</w:t>
            </w:r>
          </w:p>
        </w:tc>
        <w:tc>
          <w:tcPr>
            <w:tcW w:w="1763" w:type="dxa"/>
            <w:tcBorders>
              <w:top w:val="single" w:sz="4" w:space="0" w:color="000000"/>
              <w:left w:val="single" w:sz="4" w:space="0" w:color="000000"/>
              <w:bottom w:val="single" w:sz="4" w:space="0" w:color="000000"/>
            </w:tcBorders>
            <w:vAlign w:val="center"/>
          </w:tcPr>
          <w:p w:rsidR="00DF1E95" w:rsidRDefault="00DF1E95" w:rsidP="00946F12">
            <w:pPr>
              <w:autoSpaceDE w:val="0"/>
              <w:autoSpaceDN w:val="0"/>
              <w:adjustRightInd w:val="0"/>
            </w:pPr>
            <w:r>
              <w:t xml:space="preserve">ARKTUS </w:t>
            </w:r>
          </w:p>
        </w:tc>
      </w:tr>
      <w:tr w:rsidR="00DF1E95" w:rsidTr="00DF1E95">
        <w:tblPrEx>
          <w:tblCellMar>
            <w:top w:w="0" w:type="dxa"/>
            <w:bottom w:w="0" w:type="dxa"/>
          </w:tblCellMar>
        </w:tblPrEx>
        <w:trPr>
          <w:jc w:val="center"/>
        </w:trPr>
        <w:tc>
          <w:tcPr>
            <w:tcW w:w="7944" w:type="dxa"/>
            <w:gridSpan w:val="5"/>
            <w:tcBorders>
              <w:top w:val="single" w:sz="4" w:space="0" w:color="000000"/>
              <w:bottom w:val="single" w:sz="4" w:space="0" w:color="000000"/>
              <w:right w:val="single" w:sz="4" w:space="0" w:color="000000"/>
            </w:tcBorders>
            <w:vAlign w:val="center"/>
          </w:tcPr>
          <w:p w:rsidR="00DF1E95" w:rsidRDefault="00DF1E95" w:rsidP="00946F12">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DF1E95" w:rsidRDefault="00DF1E95" w:rsidP="00946F12">
            <w:pPr>
              <w:widowControl w:val="0"/>
              <w:autoSpaceDE w:val="0"/>
              <w:autoSpaceDN w:val="0"/>
              <w:adjustRightInd w:val="0"/>
              <w:jc w:val="right"/>
              <w:rPr>
                <w:b/>
              </w:rPr>
            </w:pPr>
            <w:r>
              <w:rPr>
                <w:b/>
              </w:rPr>
              <w:t>45.593,00</w:t>
            </w:r>
          </w:p>
        </w:tc>
      </w:tr>
    </w:tbl>
    <w:p w:rsidR="00DF1E95" w:rsidRPr="002822A4" w:rsidRDefault="00DF1E95" w:rsidP="00DF1E95">
      <w:pPr>
        <w:autoSpaceDE w:val="0"/>
        <w:autoSpaceDN w:val="0"/>
        <w:adjustRightInd w:val="0"/>
        <w:ind w:left="-360"/>
        <w:jc w:val="both"/>
        <w:rPr>
          <w:b/>
          <w:bCs/>
        </w:rPr>
      </w:pPr>
    </w:p>
    <w:p w:rsidR="00DF1E95" w:rsidRPr="002822A4" w:rsidRDefault="00DF1E95" w:rsidP="00DF1E95">
      <w:pPr>
        <w:autoSpaceDE w:val="0"/>
        <w:autoSpaceDN w:val="0"/>
        <w:adjustRightInd w:val="0"/>
        <w:ind w:left="-360"/>
        <w:jc w:val="both"/>
      </w:pPr>
      <w:r w:rsidRPr="002822A4">
        <w:rPr>
          <w:b/>
          <w:bCs/>
        </w:rPr>
        <w:lastRenderedPageBreak/>
        <w:t xml:space="preserve">4.2. </w:t>
      </w:r>
      <w:r w:rsidRPr="002822A4">
        <w:t>Os valores acima poderão eventualmente sofrer revisão (aumento ou decréscimos) nas seguintes hipóteses:</w:t>
      </w:r>
    </w:p>
    <w:p w:rsidR="00DF1E95" w:rsidRPr="002822A4" w:rsidRDefault="00DF1E95" w:rsidP="00DF1E95">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F1E95" w:rsidRPr="002822A4" w:rsidRDefault="00DF1E95" w:rsidP="00DF1E95">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F1E95" w:rsidRPr="002822A4" w:rsidRDefault="00DF1E95" w:rsidP="00DF1E95">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DF1E95" w:rsidRPr="002822A4" w:rsidRDefault="00DF1E95" w:rsidP="00DF1E95">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5 - DA ATA DE REGISTRO DE PREÇO</w:t>
      </w:r>
    </w:p>
    <w:p w:rsidR="00DF1E95" w:rsidRPr="002822A4" w:rsidRDefault="00DF1E95" w:rsidP="00DF1E95">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F1E95" w:rsidRPr="002822A4" w:rsidRDefault="00DF1E95" w:rsidP="00DF1E95">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F1E95" w:rsidRPr="002822A4" w:rsidRDefault="00DF1E95" w:rsidP="00DF1E95">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F1E95" w:rsidRPr="002822A4" w:rsidRDefault="00DF1E95" w:rsidP="00DF1E95">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F1E95" w:rsidRPr="002822A4" w:rsidRDefault="00DF1E95" w:rsidP="00DF1E95">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DF1E95" w:rsidRPr="002822A4" w:rsidRDefault="00DF1E95" w:rsidP="00DF1E95">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DF1E95" w:rsidRPr="002822A4" w:rsidRDefault="00DF1E95" w:rsidP="00DF1E95">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F1E95" w:rsidRPr="002822A4" w:rsidRDefault="00DF1E95" w:rsidP="00DF1E95">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DF1E95" w:rsidRPr="002822A4" w:rsidRDefault="00DF1E95" w:rsidP="00DF1E95">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DF1E95" w:rsidRPr="002822A4" w:rsidRDefault="00DF1E95" w:rsidP="00DF1E95">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DF1E95" w:rsidRPr="002822A4" w:rsidRDefault="00DF1E95" w:rsidP="00DF1E95">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DF1E95" w:rsidRPr="002822A4" w:rsidRDefault="00DF1E95" w:rsidP="00DF1E95">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DF1E95" w:rsidRPr="002822A4" w:rsidRDefault="00DF1E95" w:rsidP="00DF1E95">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DF1E95" w:rsidRPr="002822A4" w:rsidRDefault="00DF1E95" w:rsidP="00DF1E95">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DF1E95" w:rsidRPr="002822A4" w:rsidRDefault="00DF1E95" w:rsidP="00DF1E95">
      <w:pPr>
        <w:autoSpaceDE w:val="0"/>
        <w:autoSpaceDN w:val="0"/>
        <w:adjustRightInd w:val="0"/>
        <w:ind w:left="-360"/>
        <w:jc w:val="both"/>
      </w:pPr>
      <w:r>
        <w:rPr>
          <w:b/>
          <w:bCs/>
        </w:rPr>
        <w:lastRenderedPageBreak/>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DF1E95" w:rsidRPr="002822A4" w:rsidRDefault="00DF1E95" w:rsidP="00DF1E95">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DF1E95" w:rsidRPr="002822A4" w:rsidRDefault="00DF1E95" w:rsidP="00DF1E95">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F1E95" w:rsidRPr="002822A4" w:rsidRDefault="00DF1E95" w:rsidP="00DF1E95">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DF1E95" w:rsidRPr="002822A4" w:rsidRDefault="00DF1E95" w:rsidP="00DF1E95">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DF1E95" w:rsidRPr="002822A4" w:rsidRDefault="00DF1E95" w:rsidP="00DF1E95">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6 - DA DOTAÇÃO ORÇAMENTÁRIA</w:t>
      </w:r>
    </w:p>
    <w:p w:rsidR="00DF1E95" w:rsidRPr="002822A4" w:rsidRDefault="00DF1E95" w:rsidP="00DF1E95">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DF1E95" w:rsidRPr="002822A4" w:rsidRDefault="00DF1E95" w:rsidP="00DF1E95">
      <w:pPr>
        <w:pStyle w:val="Default"/>
        <w:ind w:left="-360"/>
        <w:jc w:val="both"/>
        <w:rPr>
          <w:rFonts w:ascii="Times New Roman" w:hAnsi="Times New Roman" w:cs="Times New Roman"/>
          <w:color w:val="auto"/>
        </w:rPr>
      </w:pPr>
    </w:p>
    <w:p w:rsidR="00DF1E95" w:rsidRPr="002822A4" w:rsidRDefault="00DF1E95" w:rsidP="00DF1E95">
      <w:pPr>
        <w:autoSpaceDE w:val="0"/>
        <w:autoSpaceDN w:val="0"/>
        <w:adjustRightInd w:val="0"/>
        <w:ind w:left="-360"/>
        <w:jc w:val="both"/>
        <w:rPr>
          <w:b/>
          <w:bCs/>
        </w:rPr>
      </w:pPr>
      <w:r w:rsidRPr="002822A4">
        <w:rPr>
          <w:b/>
          <w:bCs/>
        </w:rPr>
        <w:t>7 - DO PAGAMENTO</w:t>
      </w:r>
    </w:p>
    <w:p w:rsidR="00DF1E95" w:rsidRPr="002822A4" w:rsidRDefault="00DF1E95" w:rsidP="00DF1E95">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F1E95" w:rsidRPr="002822A4" w:rsidRDefault="00DF1E95" w:rsidP="00DF1E95">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DF1E95" w:rsidRPr="002822A4" w:rsidRDefault="00DF1E95" w:rsidP="00DF1E95">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F1E95" w:rsidRPr="002822A4" w:rsidRDefault="00DF1E95" w:rsidP="00DF1E95">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F1E95" w:rsidRPr="002822A4" w:rsidRDefault="00DF1E95" w:rsidP="00DF1E95">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F1E95" w:rsidRPr="002822A4" w:rsidRDefault="00DF1E95" w:rsidP="00DF1E95">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DF1E95" w:rsidRPr="002822A4" w:rsidRDefault="00DF1E95" w:rsidP="00DF1E95">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DF1E95" w:rsidRPr="002822A4" w:rsidRDefault="00DF1E95" w:rsidP="00DF1E95">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8 - DO CANCELAMENTO DA ATA DE REGISTRO DE PREÇOS</w:t>
      </w:r>
    </w:p>
    <w:p w:rsidR="00DF1E95" w:rsidRPr="002822A4" w:rsidRDefault="00DF1E95" w:rsidP="00DF1E95">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DF1E95" w:rsidRPr="002822A4" w:rsidRDefault="00DF1E95" w:rsidP="00DF1E95">
      <w:pPr>
        <w:autoSpaceDE w:val="0"/>
        <w:autoSpaceDN w:val="0"/>
        <w:adjustRightInd w:val="0"/>
        <w:ind w:left="-360"/>
        <w:jc w:val="both"/>
      </w:pPr>
      <w:r w:rsidRPr="002822A4">
        <w:lastRenderedPageBreak/>
        <w:t>a) Quando o fornecedor não cumprir as obrigações constantes nesta Ata de Registro de Preços, no Edital e seus anexos;</w:t>
      </w:r>
    </w:p>
    <w:p w:rsidR="00DF1E95" w:rsidRPr="002822A4" w:rsidRDefault="00DF1E95" w:rsidP="00DF1E95">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DF1E95" w:rsidRPr="002822A4" w:rsidRDefault="00DF1E95" w:rsidP="00DF1E95">
      <w:pPr>
        <w:autoSpaceDE w:val="0"/>
        <w:autoSpaceDN w:val="0"/>
        <w:adjustRightInd w:val="0"/>
        <w:ind w:left="-360"/>
        <w:jc w:val="both"/>
      </w:pPr>
      <w:r w:rsidRPr="002822A4">
        <w:t>c) Em qualquer hipótese de inexecução total ou parcial da Nota de Empenho decorrente deste Registro;</w:t>
      </w:r>
    </w:p>
    <w:p w:rsidR="00DF1E95" w:rsidRPr="002822A4" w:rsidRDefault="00DF1E95" w:rsidP="00DF1E95">
      <w:pPr>
        <w:autoSpaceDE w:val="0"/>
        <w:autoSpaceDN w:val="0"/>
        <w:adjustRightInd w:val="0"/>
        <w:ind w:left="-360"/>
        <w:jc w:val="both"/>
      </w:pPr>
      <w:r w:rsidRPr="002822A4">
        <w:t>d) Os preços registrados se apresentarem superiores aos praticados no mercado;</w:t>
      </w:r>
    </w:p>
    <w:p w:rsidR="00DF1E95" w:rsidRPr="002822A4" w:rsidRDefault="00DF1E95" w:rsidP="00DF1E95">
      <w:pPr>
        <w:autoSpaceDE w:val="0"/>
        <w:autoSpaceDN w:val="0"/>
        <w:adjustRightInd w:val="0"/>
        <w:ind w:left="-360"/>
        <w:jc w:val="both"/>
      </w:pPr>
      <w:r w:rsidRPr="002822A4">
        <w:t>e) Por razões de interesse público devidamente demonstradas e justificadas;</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9 - DAS PENALIDADES</w:t>
      </w:r>
    </w:p>
    <w:p w:rsidR="00DF1E95" w:rsidRPr="002822A4" w:rsidRDefault="00DF1E95" w:rsidP="00DF1E95">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F1E95" w:rsidRPr="002822A4" w:rsidRDefault="00DF1E95" w:rsidP="00DF1E95">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F1E95" w:rsidRPr="002822A4" w:rsidRDefault="00DF1E95" w:rsidP="00DF1E95">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DF1E95" w:rsidRPr="002822A4" w:rsidRDefault="00DF1E95" w:rsidP="00DF1E95">
      <w:pPr>
        <w:autoSpaceDE w:val="0"/>
        <w:autoSpaceDN w:val="0"/>
        <w:adjustRightInd w:val="0"/>
        <w:ind w:left="-360"/>
        <w:jc w:val="both"/>
      </w:pPr>
      <w:r w:rsidRPr="002822A4">
        <w:rPr>
          <w:b/>
          <w:bCs/>
        </w:rPr>
        <w:t xml:space="preserve">a) </w:t>
      </w:r>
      <w:r w:rsidRPr="002822A4">
        <w:t>Advertência por escrito;</w:t>
      </w:r>
    </w:p>
    <w:p w:rsidR="00DF1E95" w:rsidRPr="002822A4" w:rsidRDefault="00DF1E95" w:rsidP="00DF1E95">
      <w:pPr>
        <w:autoSpaceDE w:val="0"/>
        <w:autoSpaceDN w:val="0"/>
        <w:adjustRightInd w:val="0"/>
        <w:ind w:left="-360"/>
        <w:jc w:val="both"/>
      </w:pPr>
      <w:r w:rsidRPr="002822A4">
        <w:rPr>
          <w:b/>
          <w:bCs/>
        </w:rPr>
        <w:t xml:space="preserve">b) </w:t>
      </w:r>
      <w:r w:rsidRPr="002822A4">
        <w:t>Multa de até 10% (dez por cento) sobre o valor adjudicado;</w:t>
      </w:r>
    </w:p>
    <w:p w:rsidR="00DF1E95" w:rsidRPr="002822A4" w:rsidRDefault="00DF1E95" w:rsidP="00DF1E95">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DF1E95" w:rsidRPr="002822A4" w:rsidRDefault="00DF1E95" w:rsidP="00DF1E95">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DF1E95" w:rsidRPr="002822A4" w:rsidRDefault="00DF1E95" w:rsidP="00DF1E95">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F1E95" w:rsidRPr="002822A4" w:rsidRDefault="00DF1E95" w:rsidP="00DF1E95">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F1E95" w:rsidRPr="002822A4" w:rsidRDefault="00DF1E95" w:rsidP="00DF1E95">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F1E95" w:rsidRPr="002822A4" w:rsidRDefault="00DF1E95" w:rsidP="00DF1E95">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F1E95" w:rsidRPr="002822A4" w:rsidRDefault="00DF1E95" w:rsidP="00DF1E95">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F1E95" w:rsidRPr="002822A4" w:rsidRDefault="00DF1E95" w:rsidP="00DF1E95">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DF1E95" w:rsidRPr="002822A4" w:rsidRDefault="00DF1E95" w:rsidP="00DF1E95">
      <w:pPr>
        <w:autoSpaceDE w:val="0"/>
        <w:autoSpaceDN w:val="0"/>
        <w:adjustRightInd w:val="0"/>
        <w:ind w:left="-360"/>
        <w:jc w:val="both"/>
      </w:pPr>
    </w:p>
    <w:p w:rsidR="00DF1E95" w:rsidRPr="002822A4" w:rsidRDefault="00DF1E95" w:rsidP="00DF1E95">
      <w:pPr>
        <w:widowControl w:val="0"/>
        <w:ind w:left="-360"/>
        <w:jc w:val="both"/>
      </w:pPr>
      <w:r>
        <w:rPr>
          <w:b/>
          <w:bCs/>
        </w:rPr>
        <w:t>10 - DISPOSIÇÕ</w:t>
      </w:r>
      <w:r w:rsidRPr="002822A4">
        <w:rPr>
          <w:b/>
          <w:bCs/>
        </w:rPr>
        <w:t>ES FINAIS</w:t>
      </w:r>
    </w:p>
    <w:p w:rsidR="00DF1E95" w:rsidRPr="002822A4" w:rsidRDefault="00DF1E95" w:rsidP="00DF1E95">
      <w:pPr>
        <w:autoSpaceDE w:val="0"/>
        <w:autoSpaceDN w:val="0"/>
        <w:adjustRightInd w:val="0"/>
        <w:ind w:left="-360"/>
      </w:pPr>
      <w:r w:rsidRPr="002822A4">
        <w:t>10.1. As partes ficam, ainda, adstritas às seguintes disposições:</w:t>
      </w:r>
    </w:p>
    <w:p w:rsidR="00DF1E95" w:rsidRPr="002822A4" w:rsidRDefault="00DF1E95" w:rsidP="00DF1E95">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DF1E95" w:rsidRPr="002822A4" w:rsidRDefault="00DF1E95" w:rsidP="00DF1E95">
      <w:pPr>
        <w:autoSpaceDE w:val="0"/>
        <w:autoSpaceDN w:val="0"/>
        <w:adjustRightInd w:val="0"/>
        <w:ind w:left="-360"/>
        <w:jc w:val="both"/>
      </w:pPr>
      <w:r w:rsidRPr="002822A4">
        <w:lastRenderedPageBreak/>
        <w:t xml:space="preserve">II Vinculam-se a esta Ata, para fins de análise técnica, jurídica e decisão superior o Edital de Pregão nº. </w:t>
      </w:r>
      <w:r>
        <w:t>59/2017</w:t>
      </w:r>
      <w:r w:rsidRPr="002822A4">
        <w:t xml:space="preserve"> e seus anexos e as propostas das classificadas.</w:t>
      </w:r>
    </w:p>
    <w:p w:rsidR="00DF1E95" w:rsidRPr="002822A4" w:rsidRDefault="00DF1E95" w:rsidP="00DF1E95">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rPr>
      </w:pPr>
      <w:r w:rsidRPr="002822A4">
        <w:rPr>
          <w:b/>
        </w:rPr>
        <w:t>11 - DO FORO</w:t>
      </w:r>
    </w:p>
    <w:p w:rsidR="00DF1E95" w:rsidRPr="002822A4" w:rsidRDefault="00DF1E95" w:rsidP="00DF1E95">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F1E95" w:rsidRDefault="00DF1E95" w:rsidP="00DF1E95">
      <w:pPr>
        <w:autoSpaceDE w:val="0"/>
        <w:autoSpaceDN w:val="0"/>
        <w:adjustRightInd w:val="0"/>
        <w:jc w:val="both"/>
      </w:pPr>
    </w:p>
    <w:p w:rsidR="00DF1E95" w:rsidRPr="002822A4" w:rsidRDefault="00DF1E95" w:rsidP="00DF1E95">
      <w:pPr>
        <w:autoSpaceDE w:val="0"/>
        <w:autoSpaceDN w:val="0"/>
        <w:adjustRightInd w:val="0"/>
        <w:ind w:left="-360"/>
        <w:jc w:val="both"/>
      </w:pPr>
    </w:p>
    <w:p w:rsidR="00DF1E95" w:rsidRPr="002822A4" w:rsidRDefault="00DF1E95" w:rsidP="00DF1E95">
      <w:pPr>
        <w:pStyle w:val="Corpodetexto"/>
        <w:widowControl w:val="0"/>
        <w:ind w:left="-360"/>
        <w:jc w:val="center"/>
        <w:rPr>
          <w:sz w:val="24"/>
          <w:szCs w:val="24"/>
        </w:rPr>
      </w:pPr>
      <w:r w:rsidRPr="002822A4">
        <w:rPr>
          <w:sz w:val="24"/>
          <w:szCs w:val="24"/>
        </w:rPr>
        <w:t xml:space="preserve">Coração de Jesus (MG),  </w:t>
      </w:r>
      <w:r>
        <w:rPr>
          <w:sz w:val="24"/>
          <w:szCs w:val="24"/>
        </w:rPr>
        <w:t>26 de Setembro de 2017</w:t>
      </w:r>
    </w:p>
    <w:p w:rsidR="00DF1E95" w:rsidRDefault="00DF1E95" w:rsidP="00DF1E95">
      <w:pPr>
        <w:pStyle w:val="Corpodetexto"/>
        <w:widowControl w:val="0"/>
        <w:ind w:left="-360"/>
        <w:rPr>
          <w:sz w:val="24"/>
          <w:szCs w:val="24"/>
        </w:rPr>
      </w:pPr>
    </w:p>
    <w:p w:rsidR="00DF1E95" w:rsidRDefault="00DF1E95" w:rsidP="00DF1E95">
      <w:pPr>
        <w:pStyle w:val="Corpodetexto"/>
        <w:widowControl w:val="0"/>
        <w:ind w:left="-360"/>
        <w:rPr>
          <w:sz w:val="24"/>
          <w:szCs w:val="24"/>
        </w:rPr>
      </w:pPr>
    </w:p>
    <w:p w:rsidR="00DF1E95" w:rsidRPr="002822A4" w:rsidRDefault="00DF1E95" w:rsidP="00DF1E95">
      <w:pPr>
        <w:pStyle w:val="Corpodetexto"/>
        <w:widowControl w:val="0"/>
        <w:ind w:left="-360"/>
        <w:rPr>
          <w:sz w:val="24"/>
          <w:szCs w:val="24"/>
        </w:rPr>
      </w:pPr>
    </w:p>
    <w:p w:rsidR="00DF1E95" w:rsidRPr="002822A4" w:rsidRDefault="00DF1E95" w:rsidP="00DF1E95">
      <w:pPr>
        <w:pStyle w:val="Corpodetexto"/>
        <w:widowControl w:val="0"/>
        <w:ind w:left="-360"/>
        <w:rPr>
          <w:sz w:val="24"/>
          <w:szCs w:val="24"/>
        </w:rPr>
      </w:pPr>
      <w:r w:rsidRPr="002822A4">
        <w:rPr>
          <w:sz w:val="24"/>
          <w:szCs w:val="24"/>
        </w:rPr>
        <w:t>________________________________                  _________________________________</w:t>
      </w:r>
    </w:p>
    <w:p w:rsidR="00DF1E95" w:rsidRPr="002822A4" w:rsidRDefault="00DF1E95" w:rsidP="00DF1E95">
      <w:pPr>
        <w:pStyle w:val="Corpodetexto"/>
        <w:widowControl w:val="0"/>
        <w:ind w:left="-360"/>
        <w:rPr>
          <w:sz w:val="24"/>
          <w:szCs w:val="24"/>
        </w:rPr>
      </w:pPr>
      <w:r w:rsidRPr="002822A4">
        <w:rPr>
          <w:sz w:val="24"/>
          <w:szCs w:val="24"/>
        </w:rPr>
        <w:t>CONTRATANTE                                                          CONTRATADO (A)</w:t>
      </w:r>
    </w:p>
    <w:p w:rsidR="00DF1E95" w:rsidRPr="002822A4" w:rsidRDefault="00DF1E95" w:rsidP="00DF1E95">
      <w:pPr>
        <w:pStyle w:val="Corpodetexto"/>
        <w:widowControl w:val="0"/>
        <w:ind w:left="-360"/>
        <w:rPr>
          <w:sz w:val="24"/>
          <w:szCs w:val="24"/>
        </w:rPr>
      </w:pPr>
      <w:r w:rsidRPr="002822A4">
        <w:rPr>
          <w:sz w:val="24"/>
          <w:szCs w:val="24"/>
        </w:rPr>
        <w:t xml:space="preserve">Prefeitura Municipal de Coração de Jesus   </w:t>
      </w:r>
      <w:r>
        <w:rPr>
          <w:sz w:val="24"/>
          <w:szCs w:val="24"/>
        </w:rPr>
        <w:t xml:space="preserve">      </w:t>
      </w:r>
      <w:r w:rsidRPr="002822A4">
        <w:rPr>
          <w:sz w:val="24"/>
          <w:szCs w:val="24"/>
        </w:rPr>
        <w:t>Empresa</w:t>
      </w:r>
      <w:r>
        <w:rPr>
          <w:sz w:val="24"/>
          <w:szCs w:val="24"/>
        </w:rPr>
        <w:t xml:space="preserve"> INFOLAB DISTRIBUIDORA LTDA – EPP </w:t>
      </w:r>
    </w:p>
    <w:p w:rsidR="00DF1E95" w:rsidRPr="002822A4" w:rsidRDefault="00DF1E95" w:rsidP="00DF1E95">
      <w:pPr>
        <w:pStyle w:val="Corpodetexto"/>
        <w:widowControl w:val="0"/>
        <w:ind w:left="-360"/>
        <w:rPr>
          <w:sz w:val="24"/>
          <w:szCs w:val="24"/>
        </w:rPr>
      </w:pPr>
      <w:r>
        <w:rPr>
          <w:sz w:val="24"/>
          <w:szCs w:val="24"/>
        </w:rPr>
        <w:t xml:space="preserve">Robson Adalberto Mota Dias </w:t>
      </w:r>
      <w:r w:rsidRPr="002822A4">
        <w:rPr>
          <w:sz w:val="24"/>
          <w:szCs w:val="24"/>
        </w:rPr>
        <w:t xml:space="preserve">                               </w:t>
      </w:r>
      <w:r>
        <w:rPr>
          <w:sz w:val="24"/>
          <w:szCs w:val="24"/>
        </w:rPr>
        <w:t xml:space="preserve">Rep. Legal: CARLUCIO PEREIRA BATISTA </w:t>
      </w:r>
    </w:p>
    <w:p w:rsidR="00DF1E95" w:rsidRPr="002822A4" w:rsidRDefault="00DF1E95" w:rsidP="00DF1E95">
      <w:pPr>
        <w:pStyle w:val="Corpodetexto"/>
        <w:widowControl w:val="0"/>
        <w:ind w:left="-360"/>
        <w:rPr>
          <w:sz w:val="24"/>
          <w:szCs w:val="24"/>
        </w:rPr>
      </w:pPr>
      <w:r w:rsidRPr="002822A4">
        <w:rPr>
          <w:sz w:val="24"/>
          <w:szCs w:val="24"/>
        </w:rPr>
        <w:t xml:space="preserve">CPF:                                                                            CPF: </w:t>
      </w:r>
      <w:r>
        <w:rPr>
          <w:sz w:val="24"/>
          <w:szCs w:val="24"/>
        </w:rPr>
        <w:t>157.255.536-04</w:t>
      </w:r>
      <w:r w:rsidRPr="002822A4">
        <w:rPr>
          <w:sz w:val="24"/>
          <w:szCs w:val="24"/>
        </w:rPr>
        <w:t xml:space="preserve">                                                                                                                                               </w:t>
      </w:r>
    </w:p>
    <w:p w:rsidR="00DF1E95" w:rsidRPr="002822A4" w:rsidRDefault="00DF1E95" w:rsidP="00DF1E95">
      <w:pPr>
        <w:pStyle w:val="Corpodetexto"/>
        <w:widowControl w:val="0"/>
        <w:ind w:left="-360"/>
        <w:rPr>
          <w:sz w:val="24"/>
          <w:szCs w:val="24"/>
        </w:rPr>
      </w:pPr>
      <w:r w:rsidRPr="002822A4">
        <w:rPr>
          <w:sz w:val="24"/>
          <w:szCs w:val="24"/>
        </w:rPr>
        <w:t xml:space="preserve">                                                                                     </w:t>
      </w:r>
    </w:p>
    <w:p w:rsidR="00DF1E95" w:rsidRPr="002822A4" w:rsidRDefault="00DF1E95" w:rsidP="00DF1E95">
      <w:pPr>
        <w:pStyle w:val="TextosemFormatao"/>
        <w:widowControl w:val="0"/>
        <w:ind w:left="-360"/>
        <w:jc w:val="both"/>
        <w:rPr>
          <w:rFonts w:ascii="Times New Roman" w:hAnsi="Times New Roman"/>
          <w:i/>
          <w:sz w:val="24"/>
          <w:szCs w:val="24"/>
        </w:rPr>
      </w:pPr>
    </w:p>
    <w:p w:rsidR="00DF1E95" w:rsidRPr="00DF1E95" w:rsidRDefault="00DF1E95" w:rsidP="00DF1E95">
      <w:pPr>
        <w:pStyle w:val="TextosemFormatao"/>
        <w:widowControl w:val="0"/>
        <w:ind w:left="-360"/>
        <w:jc w:val="both"/>
        <w:rPr>
          <w:rFonts w:ascii="Times New Roman" w:hAnsi="Times New Roman"/>
          <w:sz w:val="24"/>
          <w:szCs w:val="24"/>
        </w:rPr>
      </w:pPr>
      <w:r>
        <w:rPr>
          <w:rFonts w:ascii="Times New Roman" w:hAnsi="Times New Roman"/>
          <w:i/>
          <w:sz w:val="24"/>
          <w:szCs w:val="24"/>
        </w:rPr>
        <w:t>TESTEMUNHAS:</w:t>
      </w:r>
      <w:r w:rsidRPr="002822A4">
        <w:rPr>
          <w:rFonts w:ascii="Times New Roman" w:hAnsi="Times New Roman"/>
          <w:i/>
          <w:sz w:val="24"/>
          <w:szCs w:val="24"/>
        </w:rPr>
        <w:t>1</w:t>
      </w:r>
      <w:r w:rsidRPr="002822A4">
        <w:rPr>
          <w:rFonts w:ascii="Times New Roman" w:hAnsi="Times New Roman"/>
          <w:sz w:val="24"/>
          <w:szCs w:val="24"/>
        </w:rPr>
        <w:t>________________________________RG.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F1E95" w:rsidRPr="002822A4" w:rsidRDefault="00DF1E95" w:rsidP="00DF1E95">
      <w:pPr>
        <w:autoSpaceDE w:val="0"/>
        <w:autoSpaceDN w:val="0"/>
        <w:adjustRightInd w:val="0"/>
        <w:jc w:val="center"/>
        <w:rPr>
          <w:b/>
        </w:rPr>
      </w:pPr>
    </w:p>
    <w:p w:rsidR="00C973D9" w:rsidRDefault="00C973D9"/>
    <w:sectPr w:rsidR="00C973D9" w:rsidSect="00DF1E95">
      <w:headerReference w:type="default" r:id="rId7"/>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F0B" w:rsidRDefault="00EF5F0B" w:rsidP="00DF1E95">
      <w:r>
        <w:separator/>
      </w:r>
    </w:p>
  </w:endnote>
  <w:endnote w:type="continuationSeparator" w:id="1">
    <w:p w:rsidR="00EF5F0B" w:rsidRDefault="00EF5F0B" w:rsidP="00DF1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F0B" w:rsidRDefault="00EF5F0B" w:rsidP="00DF1E95">
      <w:r>
        <w:separator/>
      </w:r>
    </w:p>
  </w:footnote>
  <w:footnote w:type="continuationSeparator" w:id="1">
    <w:p w:rsidR="00EF5F0B" w:rsidRDefault="00EF5F0B" w:rsidP="00DF1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F1E95" w:rsidRPr="00DA4577" w:rsidTr="00DF1E95">
      <w:trPr>
        <w:jc w:val="center"/>
      </w:trPr>
      <w:tc>
        <w:tcPr>
          <w:tcW w:w="1384" w:type="dxa"/>
          <w:tcBorders>
            <w:right w:val="nil"/>
          </w:tcBorders>
        </w:tcPr>
        <w:p w:rsidR="00DF1E95" w:rsidRPr="00DA4577" w:rsidRDefault="00DF1E95" w:rsidP="00946F12">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67938846" r:id="rId2"/>
            </w:object>
          </w:r>
        </w:p>
      </w:tc>
      <w:tc>
        <w:tcPr>
          <w:tcW w:w="7938" w:type="dxa"/>
          <w:tcBorders>
            <w:left w:val="nil"/>
          </w:tcBorders>
        </w:tcPr>
        <w:p w:rsidR="00DF1E95" w:rsidRPr="00DA4577" w:rsidRDefault="00DF1E95" w:rsidP="00946F12">
          <w:pPr>
            <w:pStyle w:val="Cabealho"/>
            <w:jc w:val="center"/>
            <w:rPr>
              <w:b/>
              <w:sz w:val="30"/>
              <w:szCs w:val="30"/>
            </w:rPr>
          </w:pPr>
          <w:r w:rsidRPr="00DA4577">
            <w:rPr>
              <w:b/>
              <w:sz w:val="30"/>
              <w:szCs w:val="30"/>
            </w:rPr>
            <w:t>PREFEITURA MUNICIPAL DE CORAÇÃO DE JESUS</w:t>
          </w:r>
        </w:p>
        <w:p w:rsidR="00DF1E95" w:rsidRPr="00D9372A" w:rsidRDefault="00DF1E95" w:rsidP="00946F12">
          <w:pPr>
            <w:pStyle w:val="Cabealho"/>
            <w:jc w:val="center"/>
            <w:rPr>
              <w:sz w:val="14"/>
            </w:rPr>
          </w:pPr>
        </w:p>
        <w:p w:rsidR="00DF1E95" w:rsidRPr="00DA4577" w:rsidRDefault="00DF1E95" w:rsidP="00946F12">
          <w:pPr>
            <w:pStyle w:val="Cabealho"/>
            <w:jc w:val="center"/>
          </w:pPr>
          <w:r w:rsidRPr="00DA4577">
            <w:t>ESTADO DE MINAS GERAIS</w:t>
          </w:r>
        </w:p>
        <w:p w:rsidR="00DF1E95" w:rsidRPr="00DA4577" w:rsidRDefault="00DF1E95" w:rsidP="00946F12">
          <w:pPr>
            <w:pStyle w:val="Cabealho"/>
            <w:jc w:val="center"/>
          </w:pPr>
          <w:r w:rsidRPr="00D9372A">
            <w:rPr>
              <w:sz w:val="18"/>
            </w:rPr>
            <w:t>Praça Dr. Samuel Barreto, s/nº - Centro – CEP 39340-000 – Coração de Jesus/MG – Tel.: (38) 3228-2282</w:t>
          </w:r>
        </w:p>
      </w:tc>
    </w:tr>
  </w:tbl>
  <w:p w:rsidR="00DF1E95" w:rsidRDefault="00DF1E9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1E95"/>
    <w:rsid w:val="00C973D9"/>
    <w:rsid w:val="00DF1E95"/>
    <w:rsid w:val="00EF5F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9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E95"/>
    <w:pPr>
      <w:suppressAutoHyphens/>
      <w:jc w:val="both"/>
    </w:pPr>
    <w:rPr>
      <w:sz w:val="28"/>
      <w:szCs w:val="20"/>
      <w:lang w:eastAsia="ar-SA"/>
    </w:rPr>
  </w:style>
  <w:style w:type="character" w:customStyle="1" w:styleId="CorpodetextoChar">
    <w:name w:val="Corpo de texto Char"/>
    <w:basedOn w:val="Fontepargpadro"/>
    <w:link w:val="Corpodetexto"/>
    <w:rsid w:val="00DF1E95"/>
    <w:rPr>
      <w:rFonts w:ascii="Times New Roman" w:eastAsia="Times New Roman" w:hAnsi="Times New Roman" w:cs="Times New Roman"/>
      <w:sz w:val="28"/>
      <w:szCs w:val="20"/>
      <w:lang w:eastAsia="ar-SA"/>
    </w:rPr>
  </w:style>
  <w:style w:type="paragraph" w:customStyle="1" w:styleId="Default">
    <w:name w:val="Default"/>
    <w:rsid w:val="00DF1E9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DF1E95"/>
    <w:rPr>
      <w:color w:val="0000FF"/>
      <w:u w:val="single"/>
    </w:rPr>
  </w:style>
  <w:style w:type="paragraph" w:styleId="TextosemFormatao">
    <w:name w:val="Plain Text"/>
    <w:basedOn w:val="Normal"/>
    <w:link w:val="TextosemFormataoChar"/>
    <w:rsid w:val="00DF1E95"/>
    <w:rPr>
      <w:rFonts w:ascii="Courier New" w:hAnsi="Courier New"/>
      <w:sz w:val="20"/>
      <w:szCs w:val="20"/>
      <w:lang/>
    </w:rPr>
  </w:style>
  <w:style w:type="character" w:customStyle="1" w:styleId="TextosemFormataoChar">
    <w:name w:val="Texto sem Formatação Char"/>
    <w:basedOn w:val="Fontepargpadro"/>
    <w:link w:val="TextosemFormatao"/>
    <w:rsid w:val="00DF1E95"/>
    <w:rPr>
      <w:rFonts w:ascii="Courier New" w:eastAsia="Times New Roman" w:hAnsi="Courier New" w:cs="Times New Roman"/>
      <w:sz w:val="20"/>
      <w:szCs w:val="20"/>
      <w:lang/>
    </w:rPr>
  </w:style>
  <w:style w:type="paragraph" w:styleId="Cabealho">
    <w:name w:val="header"/>
    <w:basedOn w:val="Normal"/>
    <w:link w:val="CabealhoChar"/>
    <w:unhideWhenUsed/>
    <w:rsid w:val="00DF1E95"/>
    <w:pPr>
      <w:tabs>
        <w:tab w:val="center" w:pos="4252"/>
        <w:tab w:val="right" w:pos="8504"/>
      </w:tabs>
    </w:pPr>
  </w:style>
  <w:style w:type="character" w:customStyle="1" w:styleId="CabealhoChar">
    <w:name w:val="Cabeçalho Char"/>
    <w:basedOn w:val="Fontepargpadro"/>
    <w:link w:val="Cabealho"/>
    <w:rsid w:val="00DF1E9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F1E95"/>
    <w:pPr>
      <w:tabs>
        <w:tab w:val="center" w:pos="4252"/>
        <w:tab w:val="right" w:pos="8504"/>
      </w:tabs>
    </w:pPr>
  </w:style>
  <w:style w:type="character" w:customStyle="1" w:styleId="RodapChar">
    <w:name w:val="Rodapé Char"/>
    <w:basedOn w:val="Fontepargpadro"/>
    <w:link w:val="Rodap"/>
    <w:uiPriority w:val="99"/>
    <w:semiHidden/>
    <w:rsid w:val="00DF1E9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2731</Words>
  <Characters>14753</Characters>
  <Application>Microsoft Office Word</Application>
  <DocSecurity>0</DocSecurity>
  <Lines>122</Lines>
  <Paragraphs>34</Paragraphs>
  <ScaleCrop>false</ScaleCrop>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2017-09-26T16:41:00Z</dcterms:created>
  <dcterms:modified xsi:type="dcterms:W3CDTF">2017-09-26T16:48:00Z</dcterms:modified>
</cp:coreProperties>
</file>