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EA30F4">
        <w:rPr>
          <w:rFonts w:ascii="Arial" w:hAnsi="Arial" w:cs="Arial"/>
          <w:sz w:val="28"/>
          <w:szCs w:val="28"/>
          <w:lang w:val="pt-BR"/>
        </w:rPr>
        <w:t>73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EA30F4">
        <w:rPr>
          <w:rFonts w:ascii="Arial" w:hAnsi="Arial" w:cs="Arial"/>
          <w:sz w:val="28"/>
          <w:szCs w:val="28"/>
          <w:lang w:val="pt-BR"/>
        </w:rPr>
        <w:t>42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EA30F4">
        <w:rPr>
          <w:rFonts w:ascii="Arial" w:hAnsi="Arial" w:cs="Arial"/>
          <w:b/>
          <w:sz w:val="24"/>
          <w:szCs w:val="24"/>
          <w:lang w:val="pt-BR"/>
        </w:rPr>
        <w:t>segunda-feira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>10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>Julho de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</w:t>
      </w:r>
      <w:r w:rsidR="00EA30F4">
        <w:rPr>
          <w:rFonts w:ascii="Arial" w:hAnsi="Arial" w:cs="Arial"/>
          <w:sz w:val="24"/>
          <w:szCs w:val="24"/>
          <w:lang w:val="pt-BR"/>
        </w:rPr>
        <w:t>REGISTRO DE PREÇO PARA AQUISIÇÃO DE PEÇAS PARA VEÍCULOS PESADOS TOMANDO COMO BASE O MAIOR DESCONTO SOBRE A TABELA DAS MONTADORAS/ORÇAM</w:t>
      </w:r>
      <w:r w:rsidR="000F2FA7">
        <w:rPr>
          <w:rFonts w:ascii="Arial" w:hAnsi="Arial" w:cs="Arial"/>
          <w:sz w:val="24"/>
          <w:szCs w:val="24"/>
          <w:lang w:val="pt-BR"/>
        </w:rPr>
        <w:t>ENTOS DAS CONCESSIONÁRIAS DESTINA</w:t>
      </w:r>
      <w:r w:rsidR="00EA30F4">
        <w:rPr>
          <w:rFonts w:ascii="Arial" w:hAnsi="Arial" w:cs="Arial"/>
          <w:sz w:val="24"/>
          <w:szCs w:val="24"/>
          <w:lang w:val="pt-BR"/>
        </w:rPr>
        <w:t>DAS AS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3E18FE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940C7C" w:rsidP="001B171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CAMIBUS AUTO CENTER EIRELI</w:t>
            </w:r>
          </w:p>
        </w:tc>
        <w:tc>
          <w:tcPr>
            <w:tcW w:w="3963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JADDSON FRANKDERLAYNE RODRIGUES DE SOUZA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  <w:tr w:rsidR="00940C7C" w:rsidRPr="003E18FE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TRATORFIL LTDA EPP </w:t>
            </w:r>
          </w:p>
        </w:tc>
        <w:tc>
          <w:tcPr>
            <w:tcW w:w="3963" w:type="dxa"/>
          </w:tcPr>
          <w:p w:rsidR="00940C7C" w:rsidRPr="003E18FE" w:rsidRDefault="000F2FA7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DEBORA PEREIRA CARNEIRO ME</w:t>
            </w:r>
            <w:r w:rsidR="00940C7C">
              <w:rPr>
                <w:rFonts w:ascii="Arial" w:hAnsi="Arial" w:cs="Arial"/>
                <w:sz w:val="24"/>
                <w:szCs w:val="24"/>
                <w:lang w:val="pt-BR"/>
              </w:rPr>
              <w:t>DEIROS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940C7C" w:rsidRPr="00EA30F4" w:rsidTr="00D202BF">
        <w:trPr>
          <w:trHeight w:hRule="exact" w:val="1183"/>
        </w:trPr>
        <w:tc>
          <w:tcPr>
            <w:tcW w:w="3742" w:type="dxa"/>
          </w:tcPr>
          <w:p w:rsidR="00940C7C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CENTRO AUTOMOTIVO AUTO SPORT EIRELI – ME </w:t>
            </w:r>
          </w:p>
        </w:tc>
        <w:tc>
          <w:tcPr>
            <w:tcW w:w="3963" w:type="dxa"/>
          </w:tcPr>
          <w:p w:rsidR="00940C7C" w:rsidRDefault="00940C7C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MARCIO JUNIO BORGES </w:t>
            </w:r>
          </w:p>
        </w:tc>
        <w:tc>
          <w:tcPr>
            <w:tcW w:w="1277" w:type="dxa"/>
          </w:tcPr>
          <w:p w:rsidR="00940C7C" w:rsidRPr="003E18FE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  <w:tr w:rsidR="00940C7C" w:rsidRPr="00EA30F4" w:rsidTr="00D202BF">
        <w:trPr>
          <w:trHeight w:hRule="exact" w:val="1183"/>
        </w:trPr>
        <w:tc>
          <w:tcPr>
            <w:tcW w:w="3742" w:type="dxa"/>
          </w:tcPr>
          <w:p w:rsidR="00940C7C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MP OFICINA LTDA ME </w:t>
            </w:r>
          </w:p>
        </w:tc>
        <w:tc>
          <w:tcPr>
            <w:tcW w:w="3963" w:type="dxa"/>
          </w:tcPr>
          <w:p w:rsidR="00940C7C" w:rsidRDefault="00940C7C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FRED HENRIQUE MALVEIRA</w:t>
            </w:r>
          </w:p>
        </w:tc>
        <w:tc>
          <w:tcPr>
            <w:tcW w:w="1277" w:type="dxa"/>
          </w:tcPr>
          <w:p w:rsidR="00940C7C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  <w:tr w:rsidR="00940C7C" w:rsidRPr="00EA30F4" w:rsidTr="00D202BF">
        <w:trPr>
          <w:trHeight w:hRule="exact" w:val="1183"/>
        </w:trPr>
        <w:tc>
          <w:tcPr>
            <w:tcW w:w="3742" w:type="dxa"/>
          </w:tcPr>
          <w:p w:rsidR="00940C7C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CENTRO DE RECUPERAÇÃO DE VEÍCULOS </w:t>
            </w:r>
          </w:p>
        </w:tc>
        <w:tc>
          <w:tcPr>
            <w:tcW w:w="3963" w:type="dxa"/>
          </w:tcPr>
          <w:p w:rsidR="00940C7C" w:rsidRDefault="00940C7C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MAKSON MARLON ALVES MEDEIROS </w:t>
            </w:r>
          </w:p>
        </w:tc>
        <w:tc>
          <w:tcPr>
            <w:tcW w:w="1277" w:type="dxa"/>
          </w:tcPr>
          <w:p w:rsidR="00940C7C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  <w:tr w:rsidR="00940C7C" w:rsidRPr="00EA30F4" w:rsidTr="00D202BF">
        <w:trPr>
          <w:trHeight w:hRule="exact" w:val="1183"/>
        </w:trPr>
        <w:tc>
          <w:tcPr>
            <w:tcW w:w="3742" w:type="dxa"/>
          </w:tcPr>
          <w:p w:rsidR="00940C7C" w:rsidRDefault="00940C7C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TRATODOS TRATORES, PEÇAS E SERVIÇOS LTDA </w:t>
            </w:r>
          </w:p>
        </w:tc>
        <w:tc>
          <w:tcPr>
            <w:tcW w:w="3963" w:type="dxa"/>
          </w:tcPr>
          <w:p w:rsidR="00940C7C" w:rsidRDefault="00940C7C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RUBENS PEREIRA LIMA FILHO</w:t>
            </w:r>
          </w:p>
        </w:tc>
        <w:tc>
          <w:tcPr>
            <w:tcW w:w="1277" w:type="dxa"/>
          </w:tcPr>
          <w:p w:rsidR="00940C7C" w:rsidRDefault="00940C7C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EA30F4">
        <w:rPr>
          <w:rFonts w:ascii="Arial" w:hAnsi="Arial" w:cs="Arial"/>
          <w:b/>
          <w:sz w:val="24"/>
          <w:szCs w:val="24"/>
          <w:lang w:val="pt-BR"/>
        </w:rPr>
        <w:t xml:space="preserve">MAPA DE APURAÇÃO DE LANCES. </w:t>
      </w:r>
    </w:p>
    <w:p w:rsidR="00FE1FC3" w:rsidRDefault="00EA30F4" w:rsidP="00E31234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Salienta-se que na fase de lances foi utilizado supletivamente o artigo 48, § 1° da Lei 8.666/93 para a averiguação de propostas manifestamente inexeqüíveis</w:t>
      </w:r>
      <w:r w:rsidR="00E31234">
        <w:rPr>
          <w:rFonts w:ascii="Arial" w:hAnsi="Arial" w:cs="Arial"/>
          <w:sz w:val="24"/>
          <w:szCs w:val="24"/>
          <w:lang w:val="pt-BR"/>
        </w:rPr>
        <w:t xml:space="preserve">, no qual tomando como base os cálculos efetuados, os itens 2,6 e </w:t>
      </w:r>
      <w:proofErr w:type="gramStart"/>
      <w:r w:rsidR="00E31234">
        <w:rPr>
          <w:rFonts w:ascii="Arial" w:hAnsi="Arial" w:cs="Arial"/>
          <w:sz w:val="24"/>
          <w:szCs w:val="24"/>
          <w:lang w:val="pt-BR"/>
        </w:rPr>
        <w:t>9</w:t>
      </w:r>
      <w:proofErr w:type="gramEnd"/>
      <w:r w:rsidR="00E31234">
        <w:rPr>
          <w:rFonts w:ascii="Arial" w:hAnsi="Arial" w:cs="Arial"/>
          <w:sz w:val="24"/>
          <w:szCs w:val="24"/>
          <w:lang w:val="pt-BR"/>
        </w:rPr>
        <w:t xml:space="preserve"> foram considerados manifestamente inexeqüíveis e para demonstrar a exeqüibilidade dos preços foi solicitado as empresas </w:t>
      </w:r>
      <w:proofErr w:type="spellStart"/>
      <w:r w:rsidR="00E31234">
        <w:rPr>
          <w:rFonts w:ascii="Arial" w:hAnsi="Arial" w:cs="Arial"/>
          <w:sz w:val="24"/>
          <w:szCs w:val="24"/>
          <w:lang w:val="pt-BR"/>
        </w:rPr>
        <w:t>Tratodos</w:t>
      </w:r>
      <w:proofErr w:type="spellEnd"/>
      <w:r w:rsidR="00E31234">
        <w:rPr>
          <w:rFonts w:ascii="Arial" w:hAnsi="Arial" w:cs="Arial"/>
          <w:sz w:val="24"/>
          <w:szCs w:val="24"/>
          <w:lang w:val="pt-BR"/>
        </w:rPr>
        <w:t xml:space="preserve"> e </w:t>
      </w:r>
      <w:proofErr w:type="spellStart"/>
      <w:r w:rsidR="00E31234">
        <w:rPr>
          <w:rFonts w:ascii="Arial" w:hAnsi="Arial" w:cs="Arial"/>
          <w:sz w:val="24"/>
          <w:szCs w:val="24"/>
          <w:lang w:val="pt-BR"/>
        </w:rPr>
        <w:t>Camibus</w:t>
      </w:r>
      <w:proofErr w:type="spellEnd"/>
      <w:r w:rsidR="00E31234">
        <w:rPr>
          <w:rFonts w:ascii="Arial" w:hAnsi="Arial" w:cs="Arial"/>
          <w:sz w:val="24"/>
          <w:szCs w:val="24"/>
          <w:lang w:val="pt-BR"/>
        </w:rPr>
        <w:t xml:space="preserve"> que entreguem planilhas de custos ou outros documentos que comprovem a exeqüibilidade dos preços ofertados até a próxima quinta-feira (13/07/2017). </w:t>
      </w:r>
    </w:p>
    <w:p w:rsidR="00E31234" w:rsidRDefault="00E3123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31234" w:rsidRDefault="00E31234" w:rsidP="00E31234">
      <w:pPr>
        <w:pStyle w:val="Corpodetexto"/>
        <w:spacing w:line="360" w:lineRule="auto"/>
        <w:ind w:left="2268"/>
        <w:rPr>
          <w:rFonts w:ascii="Arial" w:hAnsi="Arial" w:cs="Arial"/>
          <w:color w:val="000000"/>
          <w:shd w:val="clear" w:color="auto" w:fill="FFFFFF"/>
          <w:lang w:val="pt-BR"/>
        </w:rPr>
      </w:pPr>
    </w:p>
    <w:p w:rsidR="00E31234" w:rsidRDefault="00E31234" w:rsidP="00E31234">
      <w:pPr>
        <w:pStyle w:val="Corpodetexto"/>
        <w:spacing w:line="360" w:lineRule="auto"/>
        <w:ind w:left="2268"/>
        <w:rPr>
          <w:rFonts w:ascii="Arial" w:hAnsi="Arial" w:cs="Arial"/>
          <w:color w:val="000000"/>
          <w:shd w:val="clear" w:color="auto" w:fill="FFFFFF"/>
          <w:lang w:val="pt-BR"/>
        </w:rPr>
      </w:pPr>
    </w:p>
    <w:p w:rsidR="00E31234" w:rsidRDefault="00E31234" w:rsidP="00E31234">
      <w:pPr>
        <w:pStyle w:val="Corpodetexto"/>
        <w:spacing w:line="360" w:lineRule="auto"/>
        <w:ind w:left="2268"/>
        <w:rPr>
          <w:rFonts w:ascii="Arial" w:hAnsi="Arial" w:cs="Arial"/>
          <w:color w:val="000000"/>
          <w:shd w:val="clear" w:color="auto" w:fill="FFFFFF"/>
          <w:lang w:val="pt-BR"/>
        </w:rPr>
      </w:pPr>
      <w:r w:rsidRPr="00E31234">
        <w:rPr>
          <w:rFonts w:ascii="Arial" w:hAnsi="Arial" w:cs="Arial"/>
          <w:color w:val="000000"/>
          <w:shd w:val="clear" w:color="auto" w:fill="FFFFFF"/>
          <w:lang w:val="pt-BR"/>
        </w:rPr>
        <w:t>§ 1º  Para os efeitos do disposto no inciso II deste artigo consideram-se manifestamente inexeqüíveis, no caso de licitações de menor preço para obras e serviços de engenharia, as propostas cujos valores sejam inferiores a 70% (setenta por cento) do menor dos seguintes valores: </w:t>
      </w:r>
    </w:p>
    <w:p w:rsidR="00E31234" w:rsidRPr="00E31234" w:rsidRDefault="00E31234" w:rsidP="00E31234">
      <w:pPr>
        <w:pStyle w:val="Corpodetexto"/>
        <w:spacing w:line="360" w:lineRule="auto"/>
        <w:ind w:left="2268"/>
        <w:rPr>
          <w:rFonts w:ascii="Arial" w:hAnsi="Arial" w:cs="Arial"/>
          <w:b/>
          <w:color w:val="000000"/>
          <w:lang w:val="pt-BR"/>
        </w:rPr>
      </w:pPr>
      <w:r w:rsidRPr="00E31234">
        <w:rPr>
          <w:rFonts w:ascii="Arial" w:hAnsi="Arial" w:cs="Arial"/>
          <w:b/>
          <w:color w:val="000000"/>
          <w:lang w:val="pt-BR"/>
        </w:rPr>
        <w:t>a) média aritmética dos valores das propostas superiores a 50% (cinqüenta por cento) do valor orçado pela administração, ou</w:t>
      </w:r>
      <w:r w:rsidRPr="00E31234">
        <w:rPr>
          <w:rStyle w:val="apple-converted-space"/>
          <w:rFonts w:ascii="Arial" w:hAnsi="Arial" w:cs="Arial"/>
          <w:b/>
          <w:color w:val="000000"/>
          <w:lang w:val="pt-BR"/>
        </w:rPr>
        <w:t> </w:t>
      </w:r>
      <w:r w:rsidRPr="00E31234">
        <w:rPr>
          <w:rFonts w:ascii="Arial" w:hAnsi="Arial" w:cs="Arial"/>
          <w:b/>
          <w:color w:val="000000"/>
          <w:lang w:val="pt-BR"/>
        </w:rPr>
        <w:t>(Incluído pela Lei nº 9.648, de 1998)</w:t>
      </w:r>
    </w:p>
    <w:p w:rsidR="00E31234" w:rsidRPr="00E31234" w:rsidRDefault="00E31234" w:rsidP="00E31234">
      <w:pPr>
        <w:pStyle w:val="Corpodetexto"/>
        <w:spacing w:line="360" w:lineRule="auto"/>
        <w:ind w:left="2268"/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</w:pPr>
      <w:r w:rsidRPr="00E31234">
        <w:rPr>
          <w:rFonts w:ascii="Arial" w:hAnsi="Arial" w:cs="Arial"/>
          <w:b/>
          <w:color w:val="000000"/>
          <w:lang w:val="pt-BR"/>
        </w:rPr>
        <w:t xml:space="preserve">b) valor orçado pela administração. </w:t>
      </w:r>
      <w:r w:rsidRPr="00E31234">
        <w:rPr>
          <w:rFonts w:ascii="Arial" w:hAnsi="Arial" w:cs="Arial"/>
          <w:b/>
          <w:i/>
          <w:color w:val="000000"/>
          <w:u w:val="single"/>
          <w:lang w:val="pt-BR"/>
        </w:rPr>
        <w:t>(artigo 48, Lei 8.666/93)</w:t>
      </w:r>
      <w:r w:rsidRPr="00E31234"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</w:p>
    <w:p w:rsidR="00E31234" w:rsidRPr="00E31234" w:rsidRDefault="00E3123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E31234" w:rsidRPr="00EA30F4">
        <w:trPr>
          <w:trHeight w:hRule="exact" w:val="286"/>
        </w:trPr>
        <w:tc>
          <w:tcPr>
            <w:tcW w:w="9501" w:type="dxa"/>
          </w:tcPr>
          <w:p w:rsidR="00E31234" w:rsidRPr="003E18FE" w:rsidRDefault="00E31234" w:rsidP="00E3123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CAMIBUS AUTO CENTER EIRELI</w:t>
            </w:r>
          </w:p>
        </w:tc>
      </w:tr>
      <w:tr w:rsidR="00E31234" w:rsidRPr="00F9384A">
        <w:trPr>
          <w:trHeight w:hRule="exact" w:val="286"/>
        </w:trPr>
        <w:tc>
          <w:tcPr>
            <w:tcW w:w="9501" w:type="dxa"/>
          </w:tcPr>
          <w:p w:rsidR="00E31234" w:rsidRPr="003E18FE" w:rsidRDefault="00E31234" w:rsidP="00E3123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TRATORFIL LTDA EPP </w:t>
            </w:r>
          </w:p>
        </w:tc>
      </w:tr>
      <w:tr w:rsidR="00E31234" w:rsidRPr="00E31234">
        <w:trPr>
          <w:trHeight w:hRule="exact" w:val="286"/>
        </w:trPr>
        <w:tc>
          <w:tcPr>
            <w:tcW w:w="9501" w:type="dxa"/>
          </w:tcPr>
          <w:p w:rsidR="00E31234" w:rsidRDefault="00E31234" w:rsidP="00E3123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TRATODOS TRATORES, PEÇAS E SERVIÇOS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Pr="000F2FA7" w:rsidRDefault="000F2FA7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Os documentos de habilitação das empresas que não venceram nenhum item ficaram nos autos do processo, para se caso for, seja averiguado as condições de habilitação das mesmas. </w:t>
      </w: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declara aceitas as propostas abaixo identificadas, ficando pendente de averiguação a exeqüibilidade dos itens 2,6 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9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9794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274"/>
        <w:gridCol w:w="2980"/>
        <w:gridCol w:w="3540"/>
      </w:tblGrid>
      <w:tr w:rsidR="00E31234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1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CARTEPILAR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E31234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 xml:space="preserve">TRATODOS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41%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34" w:rsidRPr="00940C7C" w:rsidRDefault="00E31234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2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HYUNDAI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1B1716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 xml:space="preserve">TRATODOS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44%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NECESSITA PLANILHA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DE EXEQUIBILIDADE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3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IVECO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CAMIBUS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45%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4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JCB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lastRenderedPageBreak/>
              <w:t xml:space="preserve">TRATODOS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33%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5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LIUGONG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TRATORFIL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38,50%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6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MERCEDEZ BENZ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1B1716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CAMIBUS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65%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1B1716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NECESSITA PLANILHA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DE EXEQUIBILIDADE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7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MICHIGAN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TRATORFIL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38%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8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NEW HOLLAND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 xml:space="preserve">TRATODOS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40,50%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 </w:t>
            </w: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ITEM </w:t>
            </w:r>
            <w:proofErr w:type="gramStart"/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9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VOLKSWAGEM PESADO 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1B1716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940C7C" w:rsidRPr="00940C7C" w:rsidTr="00940C7C">
        <w:trPr>
          <w:trHeight w:val="300"/>
          <w:jc w:val="center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CAMIBUS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E31234">
            <w:pPr>
              <w:widowControl/>
              <w:jc w:val="right"/>
              <w:rPr>
                <w:rFonts w:ascii="Arial" w:hAnsi="Arial" w:cs="Arial"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color w:val="000000"/>
                <w:lang w:val="pt-BR" w:eastAsia="pt-BR"/>
              </w:rPr>
              <w:t>59%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7C" w:rsidRPr="00940C7C" w:rsidRDefault="00940C7C" w:rsidP="001B1716">
            <w:pPr>
              <w:widowControl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940C7C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NECESSITA PLANILHA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DE EXEQUIBILIDADE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E31234">
        <w:rPr>
          <w:rFonts w:ascii="Arial" w:hAnsi="Arial" w:cs="Arial"/>
          <w:sz w:val="24"/>
          <w:szCs w:val="24"/>
          <w:lang w:val="pt-BR"/>
        </w:rPr>
        <w:t>10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873FEF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940C7C" w:rsidRPr="003E18FE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JADDSON FRANKDERLAYNE RODRIGUES DE SOUZA</w:t>
      </w:r>
    </w:p>
    <w:p w:rsidR="00940C7C" w:rsidRPr="003E18FE" w:rsidRDefault="00115CCA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40C7C">
        <w:rPr>
          <w:rFonts w:ascii="Arial" w:hAnsi="Arial" w:cs="Arial"/>
          <w:sz w:val="24"/>
          <w:szCs w:val="24"/>
          <w:lang w:val="pt-BR"/>
        </w:rPr>
        <w:t>CAMIBUS AUTO CENTER EIRELI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0C7C" w:rsidRPr="003E18FE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DEBORA PEREIRA CARNEIRO MENDEIROS</w:t>
      </w:r>
    </w:p>
    <w:p w:rsidR="00940C7C" w:rsidRPr="003E18FE" w:rsidRDefault="00115CCA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940C7C">
        <w:rPr>
          <w:rFonts w:ascii="Arial" w:hAnsi="Arial" w:cs="Arial"/>
          <w:sz w:val="24"/>
          <w:szCs w:val="24"/>
          <w:lang w:val="pt-BR"/>
        </w:rPr>
        <w:t xml:space="preserve">TRATORFIL LTDA EPP </w:t>
      </w:r>
    </w:p>
    <w:p w:rsidR="00FD2C85" w:rsidRPr="003E18FE" w:rsidRDefault="00FD2C85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40C7C" w:rsidRDefault="00CE12DC" w:rsidP="00940C7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83F67">
        <w:rPr>
          <w:rFonts w:ascii="Arial" w:hAnsi="Arial" w:cs="Arial"/>
          <w:sz w:val="24"/>
          <w:szCs w:val="24"/>
          <w:lang w:val="pt-BR"/>
        </w:rPr>
        <w:t xml:space="preserve"> </w:t>
      </w:r>
      <w:r w:rsidR="00940C7C"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MARCIO JUNIO BORGES 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CENTRO AUTOMOTIVO AUTO SPORT EIRELI – ME </w:t>
      </w:r>
    </w:p>
    <w:p w:rsidR="00940C7C" w:rsidRPr="003E18FE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E12DC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40C7C" w:rsidRDefault="00940C7C" w:rsidP="00940C7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FRED HENRIQUE MALVEIRA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MP OFICINA LTDA ME </w:t>
      </w:r>
    </w:p>
    <w:p w:rsidR="00940C7C" w:rsidRDefault="00940C7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40C7C" w:rsidRDefault="00940C7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40C7C" w:rsidRDefault="00940C7C" w:rsidP="00940C7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CENTRO DE RECUPERAÇÃO DE VEÍCULOS 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MAKSON MARLON ALVES MEDEIROS </w:t>
      </w:r>
    </w:p>
    <w:p w:rsidR="00940C7C" w:rsidRDefault="00940C7C" w:rsidP="00940C7C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40C7C" w:rsidRDefault="00940C7C" w:rsidP="00940C7C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RUBENS PEREIRA LIMA FILHO</w:t>
      </w:r>
    </w:p>
    <w:p w:rsidR="00940C7C" w:rsidRDefault="00940C7C" w:rsidP="00940C7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 xml:space="preserve">TRATODOS TRATORES, PEÇAS E SERVIÇOS LTDA </w:t>
      </w:r>
    </w:p>
    <w:p w:rsidR="00940C7C" w:rsidRPr="00783F67" w:rsidRDefault="00940C7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34" w:rsidRDefault="00E31234" w:rsidP="00FE1FC3">
      <w:r>
        <w:separator/>
      </w:r>
    </w:p>
  </w:endnote>
  <w:endnote w:type="continuationSeparator" w:id="1">
    <w:p w:rsidR="00E31234" w:rsidRDefault="00E3123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34" w:rsidRDefault="00E31234">
    <w:pPr>
      <w:pStyle w:val="Corpodetexto"/>
      <w:spacing w:line="14" w:lineRule="auto"/>
    </w:pPr>
    <w:r w:rsidRPr="00FA1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E31234" w:rsidRDefault="00E3123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F2FA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34" w:rsidRDefault="00E31234" w:rsidP="00FE1FC3">
      <w:r>
        <w:separator/>
      </w:r>
    </w:p>
  </w:footnote>
  <w:footnote w:type="continuationSeparator" w:id="1">
    <w:p w:rsidR="00E31234" w:rsidRDefault="00E3123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34" w:rsidRDefault="00E31234">
    <w:pPr>
      <w:pStyle w:val="Corpodetexto"/>
      <w:spacing w:line="14" w:lineRule="auto"/>
    </w:pPr>
    <w:r w:rsidRPr="00FA1924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FA1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E31234" w:rsidRPr="00500238" w:rsidRDefault="00E3123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E31234" w:rsidRDefault="00E3123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73FEF"/>
    <w:rsid w:val="008D03D7"/>
    <w:rsid w:val="00921536"/>
    <w:rsid w:val="009352B4"/>
    <w:rsid w:val="00940C7C"/>
    <w:rsid w:val="00953528"/>
    <w:rsid w:val="00980A74"/>
    <w:rsid w:val="00A24D95"/>
    <w:rsid w:val="00AB0E84"/>
    <w:rsid w:val="00AD305D"/>
    <w:rsid w:val="00B74DC7"/>
    <w:rsid w:val="00BB28B1"/>
    <w:rsid w:val="00BD2D39"/>
    <w:rsid w:val="00BF0B83"/>
    <w:rsid w:val="00C54151"/>
    <w:rsid w:val="00C57E7C"/>
    <w:rsid w:val="00C7329C"/>
    <w:rsid w:val="00CE12DC"/>
    <w:rsid w:val="00CF2BA0"/>
    <w:rsid w:val="00D067E2"/>
    <w:rsid w:val="00D13AB7"/>
    <w:rsid w:val="00D202BF"/>
    <w:rsid w:val="00D46D55"/>
    <w:rsid w:val="00D504FD"/>
    <w:rsid w:val="00D52207"/>
    <w:rsid w:val="00D70C77"/>
    <w:rsid w:val="00D75170"/>
    <w:rsid w:val="00D90698"/>
    <w:rsid w:val="00DA13B9"/>
    <w:rsid w:val="00DA6EE9"/>
    <w:rsid w:val="00E31234"/>
    <w:rsid w:val="00E45DE2"/>
    <w:rsid w:val="00EA30F4"/>
    <w:rsid w:val="00EE4826"/>
    <w:rsid w:val="00EE4CD7"/>
    <w:rsid w:val="00F7239B"/>
    <w:rsid w:val="00F9384A"/>
    <w:rsid w:val="00FA1924"/>
    <w:rsid w:val="00FD2C85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2017-06-20T12:07:00Z</cp:lastPrinted>
  <dcterms:created xsi:type="dcterms:W3CDTF">2017-05-10T10:34:00Z</dcterms:created>
  <dcterms:modified xsi:type="dcterms:W3CDTF">2017-07-10T14:47:00Z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