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E6" w:rsidRDefault="00B867E6" w:rsidP="00BC089E">
      <w:pPr>
        <w:pStyle w:val="Corpodetexto"/>
        <w:rPr>
          <w:b/>
          <w:sz w:val="21"/>
          <w:lang w:val="pt-BR"/>
        </w:rPr>
      </w:pPr>
    </w:p>
    <w:p w:rsidR="00BC089E" w:rsidRDefault="00BC089E" w:rsidP="00BC089E">
      <w:pPr>
        <w:pStyle w:val="Corpodetexto"/>
        <w:rPr>
          <w:b/>
          <w:sz w:val="24"/>
          <w:szCs w:val="24"/>
          <w:lang w:val="pt-BR"/>
        </w:rPr>
      </w:pPr>
    </w:p>
    <w:p w:rsidR="0020167F" w:rsidRPr="003F6DF5"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3F6DF5">
        <w:rPr>
          <w:rFonts w:ascii="Times New Roman" w:hAnsi="Times New Roman" w:cs="Times New Roman"/>
          <w:b/>
          <w:bCs/>
          <w:color w:val="auto"/>
        </w:rPr>
        <w:t xml:space="preserve">Nº </w:t>
      </w:r>
      <w:r w:rsidR="003F6DF5" w:rsidRPr="003F6DF5">
        <w:rPr>
          <w:rFonts w:ascii="Times New Roman" w:hAnsi="Times New Roman" w:cs="Times New Roman"/>
          <w:b/>
          <w:bCs/>
          <w:color w:val="auto"/>
        </w:rPr>
        <w:t>60/2017</w:t>
      </w:r>
    </w:p>
    <w:p w:rsidR="0020167F" w:rsidRPr="003F6DF5" w:rsidRDefault="0020167F" w:rsidP="0020167F">
      <w:pPr>
        <w:pStyle w:val="Default"/>
        <w:ind w:left="-360"/>
        <w:jc w:val="center"/>
        <w:rPr>
          <w:rFonts w:ascii="Times New Roman" w:hAnsi="Times New Roman" w:cs="Times New Roman"/>
          <w:b/>
          <w:bCs/>
          <w:color w:val="auto"/>
        </w:rPr>
      </w:pPr>
      <w:r w:rsidRPr="003F6DF5">
        <w:rPr>
          <w:rFonts w:ascii="Times New Roman" w:hAnsi="Times New Roman" w:cs="Times New Roman"/>
          <w:b/>
          <w:bCs/>
          <w:color w:val="auto"/>
        </w:rPr>
        <w:t xml:space="preserve"> PREGÃO PRESENCIAL PARA REGISTRO DE PREÇOS Nº </w:t>
      </w:r>
      <w:r w:rsidR="003F6DF5" w:rsidRPr="003F6DF5">
        <w:rPr>
          <w:rFonts w:ascii="Times New Roman" w:hAnsi="Times New Roman" w:cs="Times New Roman"/>
          <w:b/>
          <w:bCs/>
          <w:color w:val="auto"/>
        </w:rPr>
        <w:t>35/2017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720392">
        <w:rPr>
          <w:b/>
          <w:bCs/>
          <w:color w:val="000000"/>
          <w:lang w:val="pt-BR"/>
        </w:rPr>
        <w:t>A DE REGISTRO DE PREÇOS Nº 42</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w:t>
      </w:r>
      <w:r w:rsidR="003E4666">
        <w:rPr>
          <w:color w:val="000000"/>
          <w:lang w:val="pt-BR"/>
        </w:rPr>
        <w:t>pela Secretaria Municipal de Assistência Social</w:t>
      </w:r>
      <w:r w:rsidRPr="0020167F">
        <w:rPr>
          <w:color w:val="000000"/>
          <w:lang w:val="pt-BR"/>
        </w:rPr>
        <w:t xml:space="preserve">, </w:t>
      </w:r>
      <w:r w:rsidR="003E4666">
        <w:rPr>
          <w:color w:val="000000"/>
          <w:lang w:val="pt-BR"/>
        </w:rPr>
        <w:t>a Sr.ª</w:t>
      </w:r>
      <w:r w:rsidRPr="0020167F">
        <w:rPr>
          <w:color w:val="000000"/>
          <w:lang w:val="pt-BR"/>
        </w:rPr>
        <w:t xml:space="preserve">. </w:t>
      </w:r>
      <w:r w:rsidR="003E4666">
        <w:rPr>
          <w:b/>
          <w:lang w:val="pt-BR"/>
        </w:rPr>
        <w:t>Denise Gonçalves de Alencar</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FE7626" w:rsidRPr="00FE7626">
        <w:rPr>
          <w:b/>
          <w:sz w:val="24"/>
          <w:lang w:val="pt-BR"/>
        </w:rPr>
        <w:t>PRESTAÇÃO DE SERVIÇOS FUNERÁRIOS, INCLUINDO O FORNECIMENTO DE URNAS MORTUÁRIAS PADRÃO POPULAR, EMBALSAMENTO E TRANSLADO DO FÉRETRO</w:t>
      </w:r>
      <w:r w:rsidRPr="0020167F">
        <w:rPr>
          <w:b/>
          <w:bCs/>
          <w:lang w:val="pt-BR"/>
        </w:rPr>
        <w:t xml:space="preserve">, </w:t>
      </w:r>
      <w:r w:rsidRPr="0020167F">
        <w:rPr>
          <w:color w:val="000000"/>
          <w:lang w:val="pt-BR"/>
        </w:rPr>
        <w:t>RESOLVE Registrar os Preços</w:t>
      </w:r>
      <w:r w:rsidR="00720392">
        <w:rPr>
          <w:lang w:val="pt-BR"/>
        </w:rPr>
        <w:t xml:space="preserve"> da empresa </w:t>
      </w:r>
      <w:r w:rsidR="00720392" w:rsidRPr="00720392">
        <w:rPr>
          <w:b/>
          <w:lang w:val="pt-BR"/>
        </w:rPr>
        <w:t>E. K. Rodrigues Borges Ltda-ME</w:t>
      </w:r>
      <w:r w:rsidR="00720392">
        <w:rPr>
          <w:lang w:val="pt-BR"/>
        </w:rPr>
        <w:t>, CNPJ nº 09.549.109/0001-57, com endereço na Rua João Lafeta nº 269</w:t>
      </w:r>
      <w:r w:rsidRPr="0020167F">
        <w:rPr>
          <w:lang w:val="pt-BR"/>
        </w:rPr>
        <w:t>,</w:t>
      </w:r>
      <w:r w:rsidR="00720392">
        <w:rPr>
          <w:lang w:val="pt-BR"/>
        </w:rPr>
        <w:t xml:space="preserve"> Bairro Centro, na Cidade de Coração de Jesus/MG,</w:t>
      </w:r>
      <w:r w:rsidR="00996EEC">
        <w:rPr>
          <w:lang w:val="pt-BR"/>
        </w:rPr>
        <w:t xml:space="preserve"> CEP 39.340-000, representada pelo Sr. </w:t>
      </w:r>
      <w:r w:rsidR="00996EEC" w:rsidRPr="00996EEC">
        <w:rPr>
          <w:b/>
          <w:lang w:val="pt-BR"/>
        </w:rPr>
        <w:t>Karen Rodrigues Borges</w:t>
      </w:r>
      <w:r w:rsidR="00720392">
        <w:rPr>
          <w:lang w:val="pt-BR"/>
        </w:rPr>
        <w:t xml:space="preserve"> </w:t>
      </w:r>
      <w:r w:rsidRPr="0020167F">
        <w:rPr>
          <w:lang w:val="pt-BR"/>
        </w:rPr>
        <w:t>,</w:t>
      </w:r>
      <w:r w:rsidR="00996EEC">
        <w:rPr>
          <w:lang w:val="pt-BR"/>
        </w:rPr>
        <w:t xml:space="preserve"> CPF 061.379.456-77</w:t>
      </w:r>
      <w:r w:rsidRPr="0020167F">
        <w:rPr>
          <w:lang w:val="pt-BR"/>
        </w:rPr>
        <w:t>,</w:t>
      </w:r>
      <w:r w:rsidR="00996EEC">
        <w:rPr>
          <w:lang w:val="pt-BR"/>
        </w:rPr>
        <w:t xml:space="preserve"> residente e domiciliada na Rua L, nº 30 Bairro Vale Das Palmeiras na Cidade de Brasília de Minas/MG</w:t>
      </w:r>
      <w:r w:rsidR="00AF516D">
        <w:rPr>
          <w:lang w:val="pt-BR"/>
        </w:rPr>
        <w:t xml:space="preserve"> CEP 39.330-000</w:t>
      </w:r>
      <w:r w:rsidR="00996EEC">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Default="0020167F" w:rsidP="0020167F">
      <w:pPr>
        <w:autoSpaceDE w:val="0"/>
        <w:autoSpaceDN w:val="0"/>
        <w:adjustRightInd w:val="0"/>
        <w:ind w:left="-360"/>
        <w:jc w:val="both"/>
        <w:rPr>
          <w:sz w:val="24"/>
          <w:lang w:val="pt-BR"/>
        </w:rPr>
      </w:pPr>
      <w:r w:rsidRPr="0020167F">
        <w:rPr>
          <w:b/>
          <w:lang w:val="pt-BR"/>
        </w:rPr>
        <w:t>1.1</w:t>
      </w:r>
      <w:r w:rsidRPr="0020167F">
        <w:rPr>
          <w:lang w:val="pt-BR"/>
        </w:rPr>
        <w:t xml:space="preserve"> REGISTRO DE PREÇOS PARA </w:t>
      </w:r>
      <w:r w:rsidR="00FE7626" w:rsidRPr="003C5857">
        <w:rPr>
          <w:sz w:val="24"/>
          <w:lang w:val="pt-BR"/>
        </w:rPr>
        <w:t>PRESTAÇÃO DE SERVIÇOS FUNERÁRIOS, INCLUINDO O FORNECIMENTO DE URNAS MORTUÁRIAS PADRÃO POPULAR, EMBA</w:t>
      </w:r>
      <w:r w:rsidR="00FE7626">
        <w:rPr>
          <w:sz w:val="24"/>
          <w:lang w:val="pt-BR"/>
        </w:rPr>
        <w:t>LSAMENTO E TRANSLADO DO FÉRETRO</w:t>
      </w:r>
    </w:p>
    <w:p w:rsidR="00FE7626" w:rsidRPr="0020167F" w:rsidRDefault="00FE7626"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FE7626">
        <w:rPr>
          <w:lang w:val="pt-BR"/>
        </w:rPr>
        <w:t>Assistência Social</w:t>
      </w:r>
      <w:r w:rsidRPr="0020167F">
        <w:rPr>
          <w:lang w:val="pt-BR"/>
        </w:rPr>
        <w:t xml:space="preserve">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20167F" w:rsidRPr="0020167F" w:rsidRDefault="0020167F" w:rsidP="0020167F">
      <w:pPr>
        <w:autoSpaceDE w:val="0"/>
        <w:autoSpaceDN w:val="0"/>
        <w:adjustRightInd w:val="0"/>
        <w:ind w:left="-360"/>
        <w:jc w:val="both"/>
        <w:rPr>
          <w:lang w:val="pt-BR"/>
        </w:rPr>
      </w:pPr>
    </w:p>
    <w:tbl>
      <w:tblPr>
        <w:tblW w:w="10207" w:type="dxa"/>
        <w:tblInd w:w="-284" w:type="dxa"/>
        <w:tblLayout w:type="fixed"/>
        <w:tblCellMar>
          <w:left w:w="0" w:type="dxa"/>
          <w:right w:w="0" w:type="dxa"/>
        </w:tblCellMar>
        <w:tblLook w:val="0000"/>
      </w:tblPr>
      <w:tblGrid>
        <w:gridCol w:w="850"/>
        <w:gridCol w:w="1272"/>
        <w:gridCol w:w="30"/>
        <w:gridCol w:w="919"/>
        <w:gridCol w:w="959"/>
        <w:gridCol w:w="4236"/>
        <w:gridCol w:w="100"/>
        <w:gridCol w:w="849"/>
        <w:gridCol w:w="992"/>
      </w:tblGrid>
      <w:tr w:rsidR="00AF516D" w:rsidTr="0000237C">
        <w:trPr>
          <w:trHeight w:val="94"/>
        </w:trPr>
        <w:tc>
          <w:tcPr>
            <w:tcW w:w="850"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30"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919"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8"/>
              </w:rPr>
            </w:pPr>
          </w:p>
        </w:tc>
        <w:tc>
          <w:tcPr>
            <w:tcW w:w="100"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849" w:type="dxa"/>
            <w:tcBorders>
              <w:bottom w:val="single" w:sz="8" w:space="0" w:color="666666"/>
            </w:tcBorders>
            <w:shd w:val="clear" w:color="auto" w:fill="auto"/>
            <w:vAlign w:val="bottom"/>
          </w:tcPr>
          <w:p w:rsidR="00AF516D" w:rsidRDefault="00AF516D" w:rsidP="0061148A">
            <w:pPr>
              <w:spacing w:line="0" w:lineRule="atLeast"/>
              <w:rPr>
                <w:sz w:val="8"/>
              </w:rPr>
            </w:pPr>
          </w:p>
        </w:tc>
        <w:tc>
          <w:tcPr>
            <w:tcW w:w="992" w:type="dxa"/>
            <w:tcBorders>
              <w:bottom w:val="single" w:sz="8" w:space="0" w:color="666666"/>
            </w:tcBorders>
            <w:shd w:val="clear" w:color="auto" w:fill="auto"/>
            <w:vAlign w:val="bottom"/>
          </w:tcPr>
          <w:p w:rsidR="00AF516D" w:rsidRDefault="00AF516D" w:rsidP="0061148A">
            <w:pPr>
              <w:spacing w:line="0" w:lineRule="atLeast"/>
              <w:rPr>
                <w:sz w:val="8"/>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109"/>
              <w:jc w:val="right"/>
              <w:rPr>
                <w:rFonts w:ascii="Arial" w:eastAsia="Arial" w:hAnsi="Arial"/>
                <w:b/>
                <w:sz w:val="18"/>
              </w:rPr>
            </w:pPr>
            <w:r>
              <w:rPr>
                <w:rFonts w:ascii="Arial" w:eastAsia="Arial" w:hAnsi="Arial"/>
                <w:b/>
                <w:sz w:val="18"/>
              </w:rPr>
              <w:t>Item</w:t>
            </w:r>
          </w:p>
        </w:tc>
        <w:tc>
          <w:tcPr>
            <w:tcW w:w="1272" w:type="dxa"/>
            <w:shd w:val="clear" w:color="auto" w:fill="auto"/>
            <w:vAlign w:val="bottom"/>
          </w:tcPr>
          <w:p w:rsidR="00AF516D" w:rsidRDefault="00AF516D" w:rsidP="0061148A">
            <w:pPr>
              <w:spacing w:line="0" w:lineRule="atLeast"/>
              <w:ind w:left="20"/>
              <w:rPr>
                <w:rFonts w:ascii="Arial" w:eastAsia="Arial" w:hAnsi="Arial"/>
                <w:b/>
                <w:sz w:val="18"/>
              </w:rPr>
            </w:pPr>
            <w:r>
              <w:rPr>
                <w:rFonts w:ascii="Arial" w:eastAsia="Arial" w:hAnsi="Arial"/>
                <w:b/>
                <w:sz w:val="18"/>
              </w:rPr>
              <w:t>Qtde</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b/>
                <w:sz w:val="18"/>
              </w:rPr>
            </w:pPr>
            <w:r>
              <w:rPr>
                <w:rFonts w:ascii="Arial" w:eastAsia="Arial" w:hAnsi="Arial"/>
                <w:b/>
                <w:sz w:val="18"/>
              </w:rPr>
              <w:t>Unidade</w:t>
            </w:r>
          </w:p>
        </w:tc>
        <w:tc>
          <w:tcPr>
            <w:tcW w:w="5195" w:type="dxa"/>
            <w:gridSpan w:val="2"/>
            <w:shd w:val="clear" w:color="auto" w:fill="auto"/>
            <w:vAlign w:val="bottom"/>
          </w:tcPr>
          <w:p w:rsidR="00AF516D" w:rsidRDefault="00AF516D" w:rsidP="0061148A">
            <w:pPr>
              <w:spacing w:line="0" w:lineRule="atLeast"/>
              <w:rPr>
                <w:rFonts w:ascii="Arial" w:eastAsia="Arial" w:hAnsi="Arial"/>
                <w:b/>
                <w:sz w:val="18"/>
              </w:rPr>
            </w:pPr>
            <w:r>
              <w:rPr>
                <w:rFonts w:ascii="Arial" w:eastAsia="Arial" w:hAnsi="Arial"/>
                <w:b/>
                <w:sz w:val="18"/>
              </w:rPr>
              <w:t>Material/Serviço</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92" w:type="dxa"/>
            <w:tcBorders>
              <w:right w:val="single" w:sz="8" w:space="0" w:color="666666"/>
            </w:tcBorders>
            <w:shd w:val="clear" w:color="auto" w:fill="auto"/>
            <w:vAlign w:val="bottom"/>
          </w:tcPr>
          <w:p w:rsidR="00AF516D" w:rsidRDefault="00AF516D" w:rsidP="0061148A">
            <w:pPr>
              <w:spacing w:line="0" w:lineRule="atLeast"/>
              <w:ind w:right="210"/>
              <w:jc w:val="right"/>
              <w:rPr>
                <w:rFonts w:ascii="Arial" w:eastAsia="Arial" w:hAnsi="Arial"/>
                <w:b/>
                <w:w w:val="99"/>
                <w:sz w:val="18"/>
              </w:rPr>
            </w:pPr>
            <w:r>
              <w:rPr>
                <w:rFonts w:ascii="Arial" w:eastAsia="Arial" w:hAnsi="Arial"/>
                <w:b/>
                <w:w w:val="99"/>
                <w:sz w:val="18"/>
              </w:rPr>
              <w:t>Preço Total</w:t>
            </w:r>
          </w:p>
        </w:tc>
      </w:tr>
      <w:tr w:rsidR="00AF516D" w:rsidTr="0000237C">
        <w:trPr>
          <w:trHeight w:val="6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5"/>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5"/>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5"/>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001</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COROA DE FLORES</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109,0000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5.450,00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002</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SERV</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ORNAMENTAÇÃO DE CADAVER</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220,0000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11.000,00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003</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Serviço</w:t>
            </w:r>
          </w:p>
        </w:tc>
        <w:tc>
          <w:tcPr>
            <w:tcW w:w="5195" w:type="dxa"/>
            <w:gridSpan w:val="2"/>
            <w:shd w:val="clear" w:color="auto" w:fill="auto"/>
            <w:vAlign w:val="bottom"/>
          </w:tcPr>
          <w:p w:rsidR="00AF516D" w:rsidRPr="00AF516D" w:rsidRDefault="00AF516D" w:rsidP="0061148A">
            <w:pPr>
              <w:spacing w:line="0" w:lineRule="atLeast"/>
              <w:rPr>
                <w:rFonts w:ascii="Arial" w:eastAsia="Arial" w:hAnsi="Arial"/>
                <w:sz w:val="18"/>
                <w:lang w:val="pt-BR"/>
              </w:rPr>
            </w:pPr>
            <w:r w:rsidRPr="00AF516D">
              <w:rPr>
                <w:rFonts w:ascii="Arial" w:eastAsia="Arial" w:hAnsi="Arial"/>
                <w:sz w:val="18"/>
                <w:lang w:val="pt-BR"/>
              </w:rPr>
              <w:t>PREPARAÇÃO DE CADAVER POR CORPO.</w:t>
            </w:r>
          </w:p>
        </w:tc>
        <w:tc>
          <w:tcPr>
            <w:tcW w:w="100" w:type="dxa"/>
            <w:tcBorders>
              <w:right w:val="single" w:sz="8" w:space="0" w:color="666666"/>
            </w:tcBorders>
            <w:shd w:val="clear" w:color="auto" w:fill="auto"/>
            <w:vAlign w:val="bottom"/>
          </w:tcPr>
          <w:p w:rsidR="00AF516D" w:rsidRPr="00AF516D" w:rsidRDefault="00AF516D" w:rsidP="0061148A">
            <w:pPr>
              <w:spacing w:line="0" w:lineRule="atLeast"/>
              <w:rPr>
                <w:lang w:val="pt-BR"/>
              </w:rPr>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405,0000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20.250,00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004</w:t>
            </w:r>
          </w:p>
        </w:tc>
        <w:tc>
          <w:tcPr>
            <w:tcW w:w="1272" w:type="dxa"/>
            <w:shd w:val="clear" w:color="auto" w:fill="auto"/>
            <w:vAlign w:val="bottom"/>
          </w:tcPr>
          <w:p w:rsidR="00AF516D" w:rsidRDefault="00AF516D" w:rsidP="0061148A">
            <w:pPr>
              <w:spacing w:line="0" w:lineRule="atLeast"/>
              <w:ind w:left="30"/>
              <w:jc w:val="center"/>
              <w:rPr>
                <w:rFonts w:ascii="Arial" w:eastAsia="Arial" w:hAnsi="Arial"/>
                <w:w w:val="98"/>
                <w:sz w:val="18"/>
              </w:rPr>
            </w:pPr>
            <w:r>
              <w:rPr>
                <w:rFonts w:ascii="Arial" w:eastAsia="Arial" w:hAnsi="Arial"/>
                <w:w w:val="98"/>
                <w:sz w:val="18"/>
              </w:rPr>
              <w:t>10000,0000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KM</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TRANSLADO DE CADAVER</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1,6200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16.200,00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005</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URNA MORTUÁRIA</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130,0000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6.500,00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006</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URNA MORTUÁRIA CASCÃO</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340,0000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17.000,00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007</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URNA MORTUÁRIA GORDA</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620,0000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31.000,00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008</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URNA MORTUÁRIA II</w:t>
            </w:r>
          </w:p>
        </w:tc>
        <w:tc>
          <w:tcPr>
            <w:tcW w:w="100" w:type="dxa"/>
            <w:tcBorders>
              <w:right w:val="single" w:sz="8" w:space="0" w:color="666666"/>
            </w:tcBorders>
            <w:shd w:val="clear" w:color="auto" w:fill="auto"/>
            <w:vAlign w:val="bottom"/>
          </w:tcPr>
          <w:p w:rsidR="00AF516D" w:rsidRDefault="00AF516D" w:rsidP="0061148A">
            <w:pPr>
              <w:spacing w:line="0" w:lineRule="atLeast"/>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185,0000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9.250,00</w:t>
            </w:r>
          </w:p>
        </w:tc>
      </w:tr>
      <w:tr w:rsidR="00AF516D" w:rsidTr="0000237C">
        <w:trPr>
          <w:trHeight w:val="46"/>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4"/>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4"/>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009</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Pr="00AF516D" w:rsidRDefault="00AF516D" w:rsidP="0061148A">
            <w:pPr>
              <w:spacing w:line="0" w:lineRule="atLeast"/>
              <w:rPr>
                <w:rFonts w:ascii="Arial" w:eastAsia="Arial" w:hAnsi="Arial"/>
                <w:sz w:val="18"/>
                <w:lang w:val="pt-BR"/>
              </w:rPr>
            </w:pPr>
            <w:r w:rsidRPr="00AF516D">
              <w:rPr>
                <w:rFonts w:ascii="Arial" w:eastAsia="Arial" w:hAnsi="Arial"/>
                <w:sz w:val="18"/>
                <w:lang w:val="pt-BR"/>
              </w:rPr>
              <w:t>VESTUÁRIO NA COR BRANCO, ADULTO, TAMANHO EXTRA</w:t>
            </w:r>
          </w:p>
        </w:tc>
        <w:tc>
          <w:tcPr>
            <w:tcW w:w="100" w:type="dxa"/>
            <w:tcBorders>
              <w:right w:val="single" w:sz="8" w:space="0" w:color="666666"/>
            </w:tcBorders>
            <w:shd w:val="clear" w:color="auto" w:fill="auto"/>
            <w:vAlign w:val="bottom"/>
          </w:tcPr>
          <w:p w:rsidR="00AF516D" w:rsidRPr="00AF516D" w:rsidRDefault="00AF516D" w:rsidP="0061148A">
            <w:pPr>
              <w:spacing w:line="0" w:lineRule="atLeast"/>
              <w:rPr>
                <w:lang w:val="pt-BR"/>
              </w:rPr>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130,0000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6.500,00</w:t>
            </w:r>
          </w:p>
        </w:tc>
      </w:tr>
      <w:tr w:rsidR="00AF516D" w:rsidTr="0000237C">
        <w:trPr>
          <w:trHeight w:val="213"/>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rPr>
                <w:sz w:val="18"/>
              </w:rPr>
            </w:pPr>
          </w:p>
        </w:tc>
        <w:tc>
          <w:tcPr>
            <w:tcW w:w="1272" w:type="dxa"/>
            <w:shd w:val="clear" w:color="auto" w:fill="auto"/>
            <w:vAlign w:val="bottom"/>
          </w:tcPr>
          <w:p w:rsidR="00AF516D" w:rsidRDefault="00AF516D" w:rsidP="0061148A">
            <w:pPr>
              <w:spacing w:line="0" w:lineRule="atLeast"/>
              <w:rPr>
                <w:sz w:val="18"/>
              </w:rPr>
            </w:pPr>
          </w:p>
        </w:tc>
        <w:tc>
          <w:tcPr>
            <w:tcW w:w="3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1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5195" w:type="dxa"/>
            <w:gridSpan w:val="2"/>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GRANDE PARA CADÁVER.</w:t>
            </w:r>
          </w:p>
        </w:tc>
        <w:tc>
          <w:tcPr>
            <w:tcW w:w="10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84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92" w:type="dxa"/>
            <w:tcBorders>
              <w:right w:val="single" w:sz="8" w:space="0" w:color="666666"/>
            </w:tcBorders>
            <w:shd w:val="clear" w:color="auto" w:fill="auto"/>
            <w:vAlign w:val="bottom"/>
          </w:tcPr>
          <w:p w:rsidR="00AF516D" w:rsidRDefault="00AF516D" w:rsidP="0061148A">
            <w:pPr>
              <w:spacing w:line="0" w:lineRule="atLeast"/>
              <w:rPr>
                <w:sz w:val="18"/>
              </w:rPr>
            </w:pPr>
          </w:p>
        </w:tc>
      </w:tr>
      <w:tr w:rsidR="00AF516D" w:rsidTr="0000237C">
        <w:trPr>
          <w:trHeight w:val="33"/>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2"/>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lastRenderedPageBreak/>
              <w:t>010</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Pr="00AF516D" w:rsidRDefault="00AF516D" w:rsidP="0061148A">
            <w:pPr>
              <w:spacing w:line="0" w:lineRule="atLeast"/>
              <w:rPr>
                <w:rFonts w:ascii="Arial" w:eastAsia="Arial" w:hAnsi="Arial"/>
                <w:sz w:val="18"/>
                <w:lang w:val="pt-BR"/>
              </w:rPr>
            </w:pPr>
            <w:r w:rsidRPr="00AF516D">
              <w:rPr>
                <w:rFonts w:ascii="Arial" w:eastAsia="Arial" w:hAnsi="Arial"/>
                <w:sz w:val="18"/>
                <w:lang w:val="pt-BR"/>
              </w:rPr>
              <w:t>VESTUÁRIO NA COR BRANCO, ADULTO, TAMANHO G PARA</w:t>
            </w:r>
          </w:p>
        </w:tc>
        <w:tc>
          <w:tcPr>
            <w:tcW w:w="100" w:type="dxa"/>
            <w:tcBorders>
              <w:right w:val="single" w:sz="8" w:space="0" w:color="666666"/>
            </w:tcBorders>
            <w:shd w:val="clear" w:color="auto" w:fill="auto"/>
            <w:vAlign w:val="bottom"/>
          </w:tcPr>
          <w:p w:rsidR="00AF516D" w:rsidRPr="00AF516D" w:rsidRDefault="00AF516D" w:rsidP="0061148A">
            <w:pPr>
              <w:spacing w:line="0" w:lineRule="atLeast"/>
              <w:rPr>
                <w:lang w:val="pt-BR"/>
              </w:rPr>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100,0000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5.000,00</w:t>
            </w:r>
          </w:p>
        </w:tc>
      </w:tr>
      <w:tr w:rsidR="00AF516D" w:rsidTr="0000237C">
        <w:trPr>
          <w:trHeight w:val="213"/>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rPr>
                <w:sz w:val="18"/>
              </w:rPr>
            </w:pPr>
          </w:p>
        </w:tc>
        <w:tc>
          <w:tcPr>
            <w:tcW w:w="1272" w:type="dxa"/>
            <w:shd w:val="clear" w:color="auto" w:fill="auto"/>
            <w:vAlign w:val="bottom"/>
          </w:tcPr>
          <w:p w:rsidR="00AF516D" w:rsidRDefault="00AF516D" w:rsidP="0061148A">
            <w:pPr>
              <w:spacing w:line="0" w:lineRule="atLeast"/>
              <w:rPr>
                <w:sz w:val="18"/>
              </w:rPr>
            </w:pPr>
          </w:p>
        </w:tc>
        <w:tc>
          <w:tcPr>
            <w:tcW w:w="3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1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59" w:type="dxa"/>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CADÁVER</w:t>
            </w:r>
          </w:p>
        </w:tc>
        <w:tc>
          <w:tcPr>
            <w:tcW w:w="4236" w:type="dxa"/>
            <w:shd w:val="clear" w:color="auto" w:fill="auto"/>
            <w:vAlign w:val="bottom"/>
          </w:tcPr>
          <w:p w:rsidR="00AF516D" w:rsidRDefault="00AF516D" w:rsidP="0061148A">
            <w:pPr>
              <w:spacing w:line="0" w:lineRule="atLeast"/>
              <w:rPr>
                <w:sz w:val="18"/>
              </w:rPr>
            </w:pPr>
          </w:p>
        </w:tc>
        <w:tc>
          <w:tcPr>
            <w:tcW w:w="10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84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92" w:type="dxa"/>
            <w:tcBorders>
              <w:right w:val="single" w:sz="8" w:space="0" w:color="666666"/>
            </w:tcBorders>
            <w:shd w:val="clear" w:color="auto" w:fill="auto"/>
            <w:vAlign w:val="bottom"/>
          </w:tcPr>
          <w:p w:rsidR="00AF516D" w:rsidRDefault="00AF516D" w:rsidP="0061148A">
            <w:pPr>
              <w:spacing w:line="0" w:lineRule="atLeast"/>
              <w:rPr>
                <w:sz w:val="18"/>
              </w:rPr>
            </w:pPr>
          </w:p>
        </w:tc>
      </w:tr>
      <w:tr w:rsidR="00AF516D" w:rsidTr="0000237C">
        <w:trPr>
          <w:trHeight w:val="33"/>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2"/>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011</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Pr="00AF516D" w:rsidRDefault="00AF516D" w:rsidP="0061148A">
            <w:pPr>
              <w:spacing w:line="0" w:lineRule="atLeast"/>
              <w:rPr>
                <w:rFonts w:ascii="Arial" w:eastAsia="Arial" w:hAnsi="Arial"/>
                <w:w w:val="99"/>
                <w:sz w:val="18"/>
                <w:lang w:val="pt-BR"/>
              </w:rPr>
            </w:pPr>
            <w:r w:rsidRPr="00AF516D">
              <w:rPr>
                <w:rFonts w:ascii="Arial" w:eastAsia="Arial" w:hAnsi="Arial"/>
                <w:w w:val="99"/>
                <w:sz w:val="18"/>
                <w:lang w:val="pt-BR"/>
              </w:rPr>
              <w:t>VESTUÁRIO NA COR BRANCO, ADULTO, TAMANHO M PARA</w:t>
            </w:r>
          </w:p>
        </w:tc>
        <w:tc>
          <w:tcPr>
            <w:tcW w:w="100" w:type="dxa"/>
            <w:tcBorders>
              <w:right w:val="single" w:sz="8" w:space="0" w:color="666666"/>
            </w:tcBorders>
            <w:shd w:val="clear" w:color="auto" w:fill="auto"/>
            <w:vAlign w:val="bottom"/>
          </w:tcPr>
          <w:p w:rsidR="00AF516D" w:rsidRPr="00AF516D" w:rsidRDefault="00AF516D" w:rsidP="0061148A">
            <w:pPr>
              <w:spacing w:line="0" w:lineRule="atLeast"/>
              <w:rPr>
                <w:lang w:val="pt-BR"/>
              </w:rPr>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95,0000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4.750,00</w:t>
            </w:r>
          </w:p>
        </w:tc>
      </w:tr>
      <w:tr w:rsidR="00AF516D" w:rsidTr="0000237C">
        <w:trPr>
          <w:trHeight w:val="213"/>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rPr>
                <w:sz w:val="18"/>
              </w:rPr>
            </w:pPr>
          </w:p>
        </w:tc>
        <w:tc>
          <w:tcPr>
            <w:tcW w:w="1272" w:type="dxa"/>
            <w:shd w:val="clear" w:color="auto" w:fill="auto"/>
            <w:vAlign w:val="bottom"/>
          </w:tcPr>
          <w:p w:rsidR="00AF516D" w:rsidRDefault="00AF516D" w:rsidP="0061148A">
            <w:pPr>
              <w:spacing w:line="0" w:lineRule="atLeast"/>
              <w:rPr>
                <w:sz w:val="18"/>
              </w:rPr>
            </w:pPr>
          </w:p>
        </w:tc>
        <w:tc>
          <w:tcPr>
            <w:tcW w:w="3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1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59" w:type="dxa"/>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CADÁVER.</w:t>
            </w:r>
          </w:p>
        </w:tc>
        <w:tc>
          <w:tcPr>
            <w:tcW w:w="4236" w:type="dxa"/>
            <w:shd w:val="clear" w:color="auto" w:fill="auto"/>
            <w:vAlign w:val="bottom"/>
          </w:tcPr>
          <w:p w:rsidR="00AF516D" w:rsidRDefault="00AF516D" w:rsidP="0061148A">
            <w:pPr>
              <w:spacing w:line="0" w:lineRule="atLeast"/>
              <w:rPr>
                <w:sz w:val="18"/>
              </w:rPr>
            </w:pPr>
          </w:p>
        </w:tc>
        <w:tc>
          <w:tcPr>
            <w:tcW w:w="100"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849" w:type="dxa"/>
            <w:tcBorders>
              <w:right w:val="single" w:sz="8" w:space="0" w:color="666666"/>
            </w:tcBorders>
            <w:shd w:val="clear" w:color="auto" w:fill="auto"/>
            <w:vAlign w:val="bottom"/>
          </w:tcPr>
          <w:p w:rsidR="00AF516D" w:rsidRDefault="00AF516D" w:rsidP="0061148A">
            <w:pPr>
              <w:spacing w:line="0" w:lineRule="atLeast"/>
              <w:rPr>
                <w:sz w:val="18"/>
              </w:rPr>
            </w:pPr>
          </w:p>
        </w:tc>
        <w:tc>
          <w:tcPr>
            <w:tcW w:w="992" w:type="dxa"/>
            <w:tcBorders>
              <w:right w:val="single" w:sz="8" w:space="0" w:color="666666"/>
            </w:tcBorders>
            <w:shd w:val="clear" w:color="auto" w:fill="auto"/>
            <w:vAlign w:val="bottom"/>
          </w:tcPr>
          <w:p w:rsidR="00AF516D" w:rsidRDefault="00AF516D" w:rsidP="0061148A">
            <w:pPr>
              <w:spacing w:line="0" w:lineRule="atLeast"/>
              <w:rPr>
                <w:sz w:val="18"/>
              </w:rPr>
            </w:pPr>
          </w:p>
        </w:tc>
      </w:tr>
      <w:tr w:rsidR="00AF516D" w:rsidTr="0000237C">
        <w:trPr>
          <w:trHeight w:val="33"/>
        </w:trPr>
        <w:tc>
          <w:tcPr>
            <w:tcW w:w="850" w:type="dxa"/>
            <w:tcBorders>
              <w:left w:val="single" w:sz="8" w:space="0" w:color="666666"/>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1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5195" w:type="dxa"/>
            <w:gridSpan w:val="2"/>
            <w:tcBorders>
              <w:bottom w:val="single" w:sz="8" w:space="0" w:color="666666"/>
            </w:tcBorders>
            <w:shd w:val="clear" w:color="auto" w:fill="auto"/>
            <w:vAlign w:val="bottom"/>
          </w:tcPr>
          <w:p w:rsidR="00AF516D" w:rsidRDefault="00AF516D" w:rsidP="0061148A">
            <w:pPr>
              <w:spacing w:line="0" w:lineRule="atLeast"/>
              <w:rPr>
                <w:sz w:val="2"/>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r>
      <w:tr w:rsidR="00AF516D" w:rsidTr="0000237C">
        <w:trPr>
          <w:trHeight w:val="254"/>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ind w:right="69"/>
              <w:jc w:val="right"/>
              <w:rPr>
                <w:rFonts w:ascii="Arial" w:eastAsia="Arial" w:hAnsi="Arial"/>
                <w:sz w:val="18"/>
              </w:rPr>
            </w:pPr>
            <w:r>
              <w:rPr>
                <w:rFonts w:ascii="Arial" w:eastAsia="Arial" w:hAnsi="Arial"/>
                <w:sz w:val="18"/>
              </w:rPr>
              <w:t>012</w:t>
            </w:r>
          </w:p>
        </w:tc>
        <w:tc>
          <w:tcPr>
            <w:tcW w:w="1272" w:type="dxa"/>
            <w:shd w:val="clear" w:color="auto" w:fill="auto"/>
            <w:vAlign w:val="bottom"/>
          </w:tcPr>
          <w:p w:rsidR="00AF516D" w:rsidRDefault="00AF516D" w:rsidP="0061148A">
            <w:pPr>
              <w:spacing w:line="0" w:lineRule="atLeast"/>
              <w:ind w:left="3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AF516D" w:rsidRDefault="00AF516D" w:rsidP="0061148A">
            <w:pPr>
              <w:spacing w:line="0" w:lineRule="atLeast"/>
            </w:pPr>
          </w:p>
        </w:tc>
        <w:tc>
          <w:tcPr>
            <w:tcW w:w="919" w:type="dxa"/>
            <w:tcBorders>
              <w:right w:val="single" w:sz="8" w:space="0" w:color="666666"/>
            </w:tcBorders>
            <w:shd w:val="clear" w:color="auto" w:fill="auto"/>
            <w:vAlign w:val="bottom"/>
          </w:tcPr>
          <w:p w:rsidR="00AF516D" w:rsidRDefault="00AF516D" w:rsidP="0061148A">
            <w:pPr>
              <w:spacing w:line="0" w:lineRule="atLeast"/>
              <w:ind w:left="20"/>
              <w:rPr>
                <w:rFonts w:ascii="Arial" w:eastAsia="Arial" w:hAnsi="Arial"/>
                <w:sz w:val="18"/>
              </w:rPr>
            </w:pPr>
            <w:r>
              <w:rPr>
                <w:rFonts w:ascii="Arial" w:eastAsia="Arial" w:hAnsi="Arial"/>
                <w:sz w:val="18"/>
              </w:rPr>
              <w:t>UND</w:t>
            </w:r>
          </w:p>
        </w:tc>
        <w:tc>
          <w:tcPr>
            <w:tcW w:w="5195" w:type="dxa"/>
            <w:gridSpan w:val="2"/>
            <w:shd w:val="clear" w:color="auto" w:fill="auto"/>
            <w:vAlign w:val="bottom"/>
          </w:tcPr>
          <w:p w:rsidR="00AF516D" w:rsidRPr="00AF516D" w:rsidRDefault="00AF516D" w:rsidP="0061148A">
            <w:pPr>
              <w:spacing w:line="0" w:lineRule="atLeast"/>
              <w:rPr>
                <w:rFonts w:ascii="Arial" w:eastAsia="Arial" w:hAnsi="Arial"/>
                <w:w w:val="99"/>
                <w:sz w:val="18"/>
                <w:lang w:val="pt-BR"/>
              </w:rPr>
            </w:pPr>
            <w:r w:rsidRPr="00AF516D">
              <w:rPr>
                <w:rFonts w:ascii="Arial" w:eastAsia="Arial" w:hAnsi="Arial"/>
                <w:w w:val="99"/>
                <w:sz w:val="18"/>
                <w:lang w:val="pt-BR"/>
              </w:rPr>
              <w:t>VESTUÁRIO NA COR BRANCO, INFANTIL, TAMANHO P PARA</w:t>
            </w:r>
          </w:p>
        </w:tc>
        <w:tc>
          <w:tcPr>
            <w:tcW w:w="100" w:type="dxa"/>
            <w:tcBorders>
              <w:right w:val="single" w:sz="8" w:space="0" w:color="666666"/>
            </w:tcBorders>
            <w:shd w:val="clear" w:color="auto" w:fill="auto"/>
            <w:vAlign w:val="bottom"/>
          </w:tcPr>
          <w:p w:rsidR="00AF516D" w:rsidRPr="00AF516D" w:rsidRDefault="00AF516D" w:rsidP="0061148A">
            <w:pPr>
              <w:spacing w:line="0" w:lineRule="atLeast"/>
              <w:rPr>
                <w:lang w:val="pt-BR"/>
              </w:rPr>
            </w:pPr>
          </w:p>
        </w:tc>
        <w:tc>
          <w:tcPr>
            <w:tcW w:w="849"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63,0000</w:t>
            </w:r>
          </w:p>
        </w:tc>
        <w:tc>
          <w:tcPr>
            <w:tcW w:w="992" w:type="dxa"/>
            <w:tcBorders>
              <w:right w:val="single" w:sz="8" w:space="0" w:color="666666"/>
            </w:tcBorders>
            <w:shd w:val="clear" w:color="auto" w:fill="auto"/>
            <w:vAlign w:val="bottom"/>
          </w:tcPr>
          <w:p w:rsidR="00AF516D" w:rsidRDefault="00AF516D" w:rsidP="0061148A">
            <w:pPr>
              <w:spacing w:line="0" w:lineRule="atLeast"/>
              <w:ind w:right="10"/>
              <w:jc w:val="right"/>
              <w:rPr>
                <w:rFonts w:ascii="Arial" w:eastAsia="Arial" w:hAnsi="Arial"/>
                <w:sz w:val="18"/>
              </w:rPr>
            </w:pPr>
            <w:r>
              <w:rPr>
                <w:rFonts w:ascii="Arial" w:eastAsia="Arial" w:hAnsi="Arial"/>
                <w:sz w:val="18"/>
              </w:rPr>
              <w:t>3.150,00</w:t>
            </w:r>
          </w:p>
        </w:tc>
      </w:tr>
      <w:tr w:rsidR="00AF516D" w:rsidTr="0000237C">
        <w:trPr>
          <w:trHeight w:val="220"/>
        </w:trPr>
        <w:tc>
          <w:tcPr>
            <w:tcW w:w="850" w:type="dxa"/>
            <w:tcBorders>
              <w:left w:val="single" w:sz="8" w:space="0" w:color="666666"/>
              <w:right w:val="single" w:sz="8" w:space="0" w:color="666666"/>
            </w:tcBorders>
            <w:shd w:val="clear" w:color="auto" w:fill="auto"/>
            <w:vAlign w:val="bottom"/>
          </w:tcPr>
          <w:p w:rsidR="00AF516D" w:rsidRDefault="00AF516D" w:rsidP="0061148A">
            <w:pPr>
              <w:spacing w:line="0" w:lineRule="atLeast"/>
              <w:rPr>
                <w:sz w:val="19"/>
              </w:rPr>
            </w:pPr>
          </w:p>
        </w:tc>
        <w:tc>
          <w:tcPr>
            <w:tcW w:w="1272" w:type="dxa"/>
            <w:shd w:val="clear" w:color="auto" w:fill="auto"/>
            <w:vAlign w:val="bottom"/>
          </w:tcPr>
          <w:p w:rsidR="00AF516D" w:rsidRDefault="00AF516D" w:rsidP="0061148A">
            <w:pPr>
              <w:spacing w:line="0" w:lineRule="atLeast"/>
              <w:rPr>
                <w:sz w:val="19"/>
              </w:rPr>
            </w:pPr>
          </w:p>
        </w:tc>
        <w:tc>
          <w:tcPr>
            <w:tcW w:w="30" w:type="dxa"/>
            <w:tcBorders>
              <w:right w:val="single" w:sz="8" w:space="0" w:color="666666"/>
            </w:tcBorders>
            <w:shd w:val="clear" w:color="auto" w:fill="auto"/>
            <w:vAlign w:val="bottom"/>
          </w:tcPr>
          <w:p w:rsidR="00AF516D" w:rsidRDefault="00AF516D" w:rsidP="0061148A">
            <w:pPr>
              <w:spacing w:line="0" w:lineRule="atLeast"/>
              <w:rPr>
                <w:sz w:val="19"/>
              </w:rPr>
            </w:pPr>
          </w:p>
        </w:tc>
        <w:tc>
          <w:tcPr>
            <w:tcW w:w="919" w:type="dxa"/>
            <w:tcBorders>
              <w:right w:val="single" w:sz="8" w:space="0" w:color="666666"/>
            </w:tcBorders>
            <w:shd w:val="clear" w:color="auto" w:fill="auto"/>
            <w:vAlign w:val="bottom"/>
          </w:tcPr>
          <w:p w:rsidR="00AF516D" w:rsidRDefault="00AF516D" w:rsidP="0061148A">
            <w:pPr>
              <w:spacing w:line="0" w:lineRule="atLeast"/>
              <w:rPr>
                <w:sz w:val="19"/>
              </w:rPr>
            </w:pPr>
          </w:p>
        </w:tc>
        <w:tc>
          <w:tcPr>
            <w:tcW w:w="959" w:type="dxa"/>
            <w:shd w:val="clear" w:color="auto" w:fill="auto"/>
            <w:vAlign w:val="bottom"/>
          </w:tcPr>
          <w:p w:rsidR="00AF516D" w:rsidRDefault="00AF516D" w:rsidP="0061148A">
            <w:pPr>
              <w:spacing w:line="0" w:lineRule="atLeast"/>
              <w:rPr>
                <w:rFonts w:ascii="Arial" w:eastAsia="Arial" w:hAnsi="Arial"/>
                <w:sz w:val="18"/>
              </w:rPr>
            </w:pPr>
            <w:r>
              <w:rPr>
                <w:rFonts w:ascii="Arial" w:eastAsia="Arial" w:hAnsi="Arial"/>
                <w:sz w:val="18"/>
              </w:rPr>
              <w:t>CADÁVER.</w:t>
            </w:r>
          </w:p>
        </w:tc>
        <w:tc>
          <w:tcPr>
            <w:tcW w:w="4236" w:type="dxa"/>
            <w:shd w:val="clear" w:color="auto" w:fill="auto"/>
            <w:vAlign w:val="bottom"/>
          </w:tcPr>
          <w:p w:rsidR="00AF516D" w:rsidRDefault="00AF516D" w:rsidP="0061148A">
            <w:pPr>
              <w:spacing w:line="0" w:lineRule="atLeast"/>
              <w:rPr>
                <w:sz w:val="19"/>
              </w:rPr>
            </w:pPr>
          </w:p>
        </w:tc>
        <w:tc>
          <w:tcPr>
            <w:tcW w:w="100" w:type="dxa"/>
            <w:tcBorders>
              <w:right w:val="single" w:sz="8" w:space="0" w:color="666666"/>
            </w:tcBorders>
            <w:shd w:val="clear" w:color="auto" w:fill="auto"/>
            <w:vAlign w:val="bottom"/>
          </w:tcPr>
          <w:p w:rsidR="00AF516D" w:rsidRDefault="00AF516D" w:rsidP="0061148A">
            <w:pPr>
              <w:spacing w:line="0" w:lineRule="atLeast"/>
              <w:rPr>
                <w:sz w:val="19"/>
              </w:rPr>
            </w:pPr>
          </w:p>
        </w:tc>
        <w:tc>
          <w:tcPr>
            <w:tcW w:w="849" w:type="dxa"/>
            <w:tcBorders>
              <w:right w:val="single" w:sz="8" w:space="0" w:color="666666"/>
            </w:tcBorders>
            <w:shd w:val="clear" w:color="auto" w:fill="auto"/>
            <w:vAlign w:val="bottom"/>
          </w:tcPr>
          <w:p w:rsidR="00AF516D" w:rsidRDefault="00AF516D" w:rsidP="0061148A">
            <w:pPr>
              <w:spacing w:line="0" w:lineRule="atLeast"/>
              <w:rPr>
                <w:sz w:val="19"/>
              </w:rPr>
            </w:pPr>
          </w:p>
        </w:tc>
        <w:tc>
          <w:tcPr>
            <w:tcW w:w="992" w:type="dxa"/>
            <w:tcBorders>
              <w:right w:val="single" w:sz="8" w:space="0" w:color="666666"/>
            </w:tcBorders>
            <w:shd w:val="clear" w:color="auto" w:fill="auto"/>
            <w:vAlign w:val="bottom"/>
          </w:tcPr>
          <w:p w:rsidR="00AF516D" w:rsidRDefault="00AF516D" w:rsidP="0061148A">
            <w:pPr>
              <w:spacing w:line="0" w:lineRule="atLeast"/>
              <w:rPr>
                <w:sz w:val="19"/>
              </w:rPr>
            </w:pPr>
          </w:p>
        </w:tc>
      </w:tr>
      <w:tr w:rsidR="00AF516D" w:rsidTr="0000237C">
        <w:trPr>
          <w:trHeight w:val="27"/>
        </w:trPr>
        <w:tc>
          <w:tcPr>
            <w:tcW w:w="850" w:type="dxa"/>
            <w:tcBorders>
              <w:left w:val="single" w:sz="8" w:space="0" w:color="666666"/>
              <w:bottom w:val="single" w:sz="8" w:space="0" w:color="666666"/>
            </w:tcBorders>
            <w:shd w:val="clear" w:color="auto" w:fill="auto"/>
            <w:vAlign w:val="bottom"/>
          </w:tcPr>
          <w:p w:rsidR="00AF516D" w:rsidRDefault="00AF516D" w:rsidP="0061148A">
            <w:pPr>
              <w:spacing w:line="0" w:lineRule="atLeast"/>
              <w:rPr>
                <w:sz w:val="2"/>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30"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1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5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4336" w:type="dxa"/>
            <w:gridSpan w:val="2"/>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84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r>
      <w:tr w:rsidR="00AF516D" w:rsidTr="0000237C">
        <w:trPr>
          <w:trHeight w:val="234"/>
        </w:trPr>
        <w:tc>
          <w:tcPr>
            <w:tcW w:w="850" w:type="dxa"/>
            <w:tcBorders>
              <w:left w:val="single" w:sz="8" w:space="0" w:color="666666"/>
            </w:tcBorders>
            <w:shd w:val="clear" w:color="auto" w:fill="auto"/>
            <w:vAlign w:val="bottom"/>
          </w:tcPr>
          <w:p w:rsidR="00AF516D" w:rsidRDefault="00AF516D" w:rsidP="0061148A">
            <w:pPr>
              <w:spacing w:line="0" w:lineRule="atLeast"/>
            </w:pPr>
          </w:p>
        </w:tc>
        <w:tc>
          <w:tcPr>
            <w:tcW w:w="1272" w:type="dxa"/>
            <w:shd w:val="clear" w:color="auto" w:fill="auto"/>
            <w:vAlign w:val="bottom"/>
          </w:tcPr>
          <w:p w:rsidR="00AF516D" w:rsidRDefault="00AF516D" w:rsidP="0061148A">
            <w:pPr>
              <w:spacing w:line="0" w:lineRule="atLeast"/>
            </w:pPr>
          </w:p>
        </w:tc>
        <w:tc>
          <w:tcPr>
            <w:tcW w:w="30" w:type="dxa"/>
            <w:shd w:val="clear" w:color="auto" w:fill="auto"/>
            <w:vAlign w:val="bottom"/>
          </w:tcPr>
          <w:p w:rsidR="00AF516D" w:rsidRDefault="00AF516D" w:rsidP="0061148A">
            <w:pPr>
              <w:spacing w:line="0" w:lineRule="atLeast"/>
            </w:pPr>
          </w:p>
        </w:tc>
        <w:tc>
          <w:tcPr>
            <w:tcW w:w="919" w:type="dxa"/>
            <w:shd w:val="clear" w:color="auto" w:fill="auto"/>
            <w:vAlign w:val="bottom"/>
          </w:tcPr>
          <w:p w:rsidR="00AF516D" w:rsidRDefault="00AF516D" w:rsidP="0061148A">
            <w:pPr>
              <w:spacing w:line="0" w:lineRule="atLeast"/>
            </w:pPr>
          </w:p>
        </w:tc>
        <w:tc>
          <w:tcPr>
            <w:tcW w:w="959" w:type="dxa"/>
            <w:shd w:val="clear" w:color="auto" w:fill="auto"/>
            <w:vAlign w:val="bottom"/>
          </w:tcPr>
          <w:p w:rsidR="00AF516D" w:rsidRDefault="00AF516D" w:rsidP="0061148A">
            <w:pPr>
              <w:spacing w:line="0" w:lineRule="atLeast"/>
            </w:pPr>
          </w:p>
        </w:tc>
        <w:tc>
          <w:tcPr>
            <w:tcW w:w="4336" w:type="dxa"/>
            <w:gridSpan w:val="2"/>
            <w:tcBorders>
              <w:right w:val="single" w:sz="8" w:space="0" w:color="666666"/>
            </w:tcBorders>
            <w:shd w:val="clear" w:color="auto" w:fill="auto"/>
            <w:vAlign w:val="bottom"/>
          </w:tcPr>
          <w:p w:rsidR="00AF516D" w:rsidRDefault="00AF516D" w:rsidP="0061148A">
            <w:pPr>
              <w:spacing w:line="0" w:lineRule="atLeast"/>
              <w:ind w:left="3440"/>
              <w:rPr>
                <w:rFonts w:ascii="Arial" w:eastAsia="Arial" w:hAnsi="Arial"/>
                <w:b/>
                <w:sz w:val="18"/>
              </w:rPr>
            </w:pPr>
            <w:r>
              <w:rPr>
                <w:rFonts w:ascii="Arial" w:eastAsia="Arial" w:hAnsi="Arial"/>
                <w:b/>
                <w:sz w:val="18"/>
              </w:rPr>
              <w:t>Valor Total:</w:t>
            </w:r>
          </w:p>
        </w:tc>
        <w:tc>
          <w:tcPr>
            <w:tcW w:w="849" w:type="dxa"/>
            <w:shd w:val="clear" w:color="auto" w:fill="auto"/>
            <w:vAlign w:val="bottom"/>
          </w:tcPr>
          <w:p w:rsidR="00AF516D" w:rsidRDefault="00AF516D" w:rsidP="0061148A">
            <w:pPr>
              <w:spacing w:line="0" w:lineRule="atLeast"/>
            </w:pPr>
          </w:p>
        </w:tc>
        <w:tc>
          <w:tcPr>
            <w:tcW w:w="992" w:type="dxa"/>
            <w:tcBorders>
              <w:right w:val="single" w:sz="8" w:space="0" w:color="666666"/>
            </w:tcBorders>
            <w:shd w:val="clear" w:color="auto" w:fill="auto"/>
            <w:vAlign w:val="bottom"/>
          </w:tcPr>
          <w:p w:rsidR="00AF516D" w:rsidRDefault="00AF516D" w:rsidP="0061148A">
            <w:pPr>
              <w:spacing w:line="0" w:lineRule="atLeast"/>
              <w:jc w:val="right"/>
              <w:rPr>
                <w:rFonts w:ascii="Arial" w:eastAsia="Arial" w:hAnsi="Arial"/>
                <w:sz w:val="18"/>
              </w:rPr>
            </w:pPr>
            <w:r>
              <w:rPr>
                <w:rFonts w:ascii="Arial" w:eastAsia="Arial" w:hAnsi="Arial"/>
                <w:sz w:val="18"/>
              </w:rPr>
              <w:t>136.050,00</w:t>
            </w:r>
          </w:p>
        </w:tc>
      </w:tr>
      <w:tr w:rsidR="00AF516D" w:rsidTr="0000237C">
        <w:trPr>
          <w:trHeight w:val="26"/>
        </w:trPr>
        <w:tc>
          <w:tcPr>
            <w:tcW w:w="850" w:type="dxa"/>
            <w:tcBorders>
              <w:left w:val="single" w:sz="8" w:space="0" w:color="666666"/>
              <w:bottom w:val="single" w:sz="8" w:space="0" w:color="666666"/>
            </w:tcBorders>
            <w:shd w:val="clear" w:color="auto" w:fill="auto"/>
            <w:vAlign w:val="bottom"/>
          </w:tcPr>
          <w:p w:rsidR="00AF516D" w:rsidRDefault="00AF516D" w:rsidP="0061148A">
            <w:pPr>
              <w:spacing w:line="0" w:lineRule="atLeast"/>
              <w:rPr>
                <w:sz w:val="2"/>
              </w:rPr>
            </w:pPr>
          </w:p>
        </w:tc>
        <w:tc>
          <w:tcPr>
            <w:tcW w:w="1272"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30"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1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5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4236"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100"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c>
          <w:tcPr>
            <w:tcW w:w="849" w:type="dxa"/>
            <w:tcBorders>
              <w:bottom w:val="single" w:sz="8" w:space="0" w:color="666666"/>
            </w:tcBorders>
            <w:shd w:val="clear" w:color="auto" w:fill="auto"/>
            <w:vAlign w:val="bottom"/>
          </w:tcPr>
          <w:p w:rsidR="00AF516D" w:rsidRDefault="00AF516D" w:rsidP="0061148A">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AF516D" w:rsidRDefault="00AF516D" w:rsidP="0061148A">
            <w:pPr>
              <w:spacing w:line="0" w:lineRule="atLeast"/>
              <w:rPr>
                <w:sz w:val="2"/>
              </w:rPr>
            </w:pPr>
          </w:p>
        </w:tc>
      </w:tr>
    </w:tbl>
    <w:p w:rsidR="00AF516D" w:rsidRDefault="00AF516D" w:rsidP="00AF516D">
      <w:pPr>
        <w:spacing w:line="1" w:lineRule="exact"/>
        <w:rPr>
          <w:sz w:val="24"/>
        </w:rPr>
      </w:pPr>
    </w:p>
    <w:p w:rsidR="0020167F" w:rsidRPr="001C53F7" w:rsidRDefault="0020167F" w:rsidP="0020167F">
      <w:pPr>
        <w:autoSpaceDE w:val="0"/>
        <w:autoSpaceDN w:val="0"/>
        <w:adjustRightInd w:val="0"/>
        <w:ind w:left="-360"/>
        <w:jc w:val="both"/>
        <w:rPr>
          <w:b/>
          <w:bCs/>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lastRenderedPageBreak/>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3F6DF5" w:rsidRDefault="0020167F" w:rsidP="0020167F">
      <w:pPr>
        <w:autoSpaceDE w:val="0"/>
        <w:autoSpaceDN w:val="0"/>
        <w:adjustRightInd w:val="0"/>
        <w:ind w:left="-360"/>
        <w:jc w:val="both"/>
        <w:rPr>
          <w:lang w:val="pt-BR"/>
        </w:rPr>
      </w:pPr>
      <w:r w:rsidRPr="003F6DF5">
        <w:rPr>
          <w:lang w:val="pt-BR"/>
        </w:rPr>
        <w:t>II Vinculam-se a esta Ata, para fins de análise técnica, jurídica e decisão sup</w:t>
      </w:r>
      <w:r w:rsidR="00CF504D" w:rsidRPr="003F6DF5">
        <w:rPr>
          <w:lang w:val="pt-BR"/>
        </w:rPr>
        <w:t>erior o Edita</w:t>
      </w:r>
      <w:r w:rsidR="00502204" w:rsidRPr="003F6DF5">
        <w:rPr>
          <w:lang w:val="pt-BR"/>
        </w:rPr>
        <w:t xml:space="preserve">l de Pregão nº. </w:t>
      </w:r>
      <w:r w:rsidR="003F6DF5" w:rsidRPr="003F6DF5">
        <w:rPr>
          <w:lang w:val="pt-BR"/>
        </w:rPr>
        <w:t>35/2017</w:t>
      </w:r>
      <w:r w:rsidRPr="003F6DF5">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w:t>
      </w:r>
      <w:r w:rsidR="003E4666">
        <w:rPr>
          <w:lang w:val="pt-BR"/>
        </w:rPr>
        <w:t>tro, por mais privilegiado que s</w:t>
      </w:r>
      <w:r w:rsidRPr="0020167F">
        <w:rPr>
          <w:lang w:val="pt-BR"/>
        </w:rPr>
        <w:t>eja.</w:t>
      </w:r>
    </w:p>
    <w:p w:rsidR="0020167F" w:rsidRDefault="0020167F" w:rsidP="0020167F">
      <w:pPr>
        <w:autoSpaceDE w:val="0"/>
        <w:autoSpaceDN w:val="0"/>
        <w:adjustRightInd w:val="0"/>
        <w:ind w:left="-360"/>
        <w:jc w:val="both"/>
        <w:rPr>
          <w:lang w:val="pt-BR"/>
        </w:rPr>
      </w:pPr>
    </w:p>
    <w:p w:rsidR="00BC089E" w:rsidRDefault="00BC089E" w:rsidP="0020167F">
      <w:pPr>
        <w:autoSpaceDE w:val="0"/>
        <w:autoSpaceDN w:val="0"/>
        <w:adjustRightInd w:val="0"/>
        <w:ind w:left="-360"/>
        <w:jc w:val="both"/>
        <w:rPr>
          <w:lang w:val="pt-BR"/>
        </w:rPr>
      </w:pPr>
    </w:p>
    <w:p w:rsidR="00BC089E" w:rsidRPr="0020167F" w:rsidRDefault="00BC089E" w:rsidP="0020167F">
      <w:pPr>
        <w:autoSpaceDE w:val="0"/>
        <w:autoSpaceDN w:val="0"/>
        <w:adjustRightInd w:val="0"/>
        <w:ind w:left="-360"/>
        <w:jc w:val="both"/>
        <w:rPr>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Coração de Je</w:t>
      </w:r>
      <w:r w:rsidR="00BC089E">
        <w:rPr>
          <w:sz w:val="24"/>
          <w:szCs w:val="24"/>
          <w:lang w:val="pt-BR"/>
        </w:rPr>
        <w:t>sus (MG), 21 de Junho de</w:t>
      </w:r>
      <w:r w:rsidRPr="0020167F">
        <w:rPr>
          <w:sz w:val="24"/>
          <w:szCs w:val="24"/>
          <w:lang w:val="pt-BR"/>
        </w:rPr>
        <w:t xml:space="preserve"> 2017.</w:t>
      </w:r>
    </w:p>
    <w:p w:rsidR="0020167F" w:rsidRDefault="0020167F" w:rsidP="0020167F">
      <w:pPr>
        <w:pStyle w:val="Corpodetexto"/>
        <w:ind w:left="-360"/>
        <w:rPr>
          <w:sz w:val="24"/>
          <w:szCs w:val="24"/>
          <w:lang w:val="pt-BR"/>
        </w:rPr>
      </w:pPr>
    </w:p>
    <w:p w:rsidR="00BC089E" w:rsidRDefault="00BC089E" w:rsidP="0020167F">
      <w:pPr>
        <w:pStyle w:val="Corpodetexto"/>
        <w:ind w:left="-360"/>
        <w:rPr>
          <w:sz w:val="24"/>
          <w:szCs w:val="24"/>
          <w:lang w:val="pt-BR"/>
        </w:rPr>
      </w:pPr>
    </w:p>
    <w:p w:rsidR="00BC089E" w:rsidRPr="0020167F" w:rsidRDefault="00BC089E"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r w:rsidR="0000237C">
        <w:rPr>
          <w:sz w:val="24"/>
          <w:szCs w:val="24"/>
          <w:lang w:val="pt-BR"/>
        </w:rPr>
        <w:t>: E. K. Rodrigues Borges Ltda - ME</w:t>
      </w:r>
    </w:p>
    <w:p w:rsidR="0020167F" w:rsidRPr="0020167F" w:rsidRDefault="003E4666" w:rsidP="0020167F">
      <w:pPr>
        <w:pStyle w:val="Corpodetexto"/>
        <w:ind w:left="-360"/>
        <w:rPr>
          <w:sz w:val="24"/>
          <w:szCs w:val="24"/>
          <w:lang w:val="pt-BR"/>
        </w:rPr>
      </w:pPr>
      <w:r>
        <w:rPr>
          <w:sz w:val="24"/>
          <w:szCs w:val="24"/>
          <w:lang w:val="pt-BR"/>
        </w:rPr>
        <w:t>Denise Gonçalves de Alencar</w:t>
      </w:r>
      <w:r w:rsidR="0020167F" w:rsidRPr="0020167F">
        <w:rPr>
          <w:sz w:val="24"/>
          <w:szCs w:val="24"/>
          <w:lang w:val="pt-BR"/>
        </w:rPr>
        <w:t xml:space="preserve">                        </w:t>
      </w:r>
      <w:r w:rsidR="0000237C">
        <w:rPr>
          <w:sz w:val="24"/>
          <w:szCs w:val="24"/>
          <w:lang w:val="pt-BR"/>
        </w:rPr>
        <w:t xml:space="preserve">        Rep. Legal: Karen Rodrigues Borges</w:t>
      </w:r>
    </w:p>
    <w:p w:rsidR="0020167F" w:rsidRPr="0020167F" w:rsidRDefault="0020167F" w:rsidP="0020167F">
      <w:pPr>
        <w:pStyle w:val="Corpodetexto"/>
        <w:ind w:left="-360"/>
        <w:rPr>
          <w:sz w:val="24"/>
          <w:szCs w:val="24"/>
          <w:lang w:val="pt-BR"/>
        </w:rPr>
      </w:pPr>
      <w:r w:rsidRPr="0020167F">
        <w:rPr>
          <w:sz w:val="24"/>
          <w:szCs w:val="24"/>
          <w:lang w:val="pt-BR"/>
        </w:rPr>
        <w:t xml:space="preserve">CPF:                                                                         </w:t>
      </w:r>
      <w:r w:rsidR="0000237C">
        <w:rPr>
          <w:sz w:val="24"/>
          <w:szCs w:val="24"/>
          <w:lang w:val="pt-BR"/>
        </w:rPr>
        <w:t xml:space="preserve">   CPF: 061.379.456-77   </w:t>
      </w: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00237C" w:rsidRPr="0000237C">
        <w:rPr>
          <w:rFonts w:ascii="Times New Roman" w:hAnsi="Times New Roman"/>
          <w:sz w:val="24"/>
          <w:szCs w:val="24"/>
          <w:lang w:val="pt-BR"/>
        </w:rPr>
        <w:t xml:space="preserve"> </w:t>
      </w:r>
      <w:r w:rsidR="0000237C" w:rsidRPr="00CF504D">
        <w:rPr>
          <w:rFonts w:ascii="Times New Roman" w:hAnsi="Times New Roman"/>
          <w:sz w:val="24"/>
          <w:szCs w:val="24"/>
          <w:lang w:val="pt-BR"/>
        </w:rPr>
        <w:t>RG</w:t>
      </w:r>
    </w:p>
    <w:p w:rsidR="0000237C"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00237C"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00237C">
        <w:rPr>
          <w:rFonts w:ascii="Times New Roman" w:hAnsi="Times New Roman"/>
          <w:sz w:val="24"/>
          <w:szCs w:val="24"/>
          <w:lang w:val="pt-BR"/>
        </w:rPr>
        <w:t xml:space="preserve"> </w:t>
      </w:r>
      <w:r w:rsidRPr="00CF504D">
        <w:rPr>
          <w:rFonts w:ascii="Times New Roman" w:hAnsi="Times New Roman"/>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sectPr w:rsidR="0020167F" w:rsidRPr="0020167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D2" w:rsidRDefault="00EE77D2" w:rsidP="00B773E6">
      <w:r>
        <w:separator/>
      </w:r>
    </w:p>
  </w:endnote>
  <w:endnote w:type="continuationSeparator" w:id="1">
    <w:p w:rsidR="00EE77D2" w:rsidRDefault="00EE77D2"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D2" w:rsidRDefault="00EE77D2" w:rsidP="00B773E6">
      <w:r>
        <w:separator/>
      </w:r>
    </w:p>
  </w:footnote>
  <w:footnote w:type="continuationSeparator" w:id="1">
    <w:p w:rsidR="00EE77D2" w:rsidRDefault="00EE77D2"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57" w:rsidRDefault="003B476E">
    <w:pPr>
      <w:pStyle w:val="Corpodetexto"/>
      <w:spacing w:line="14" w:lineRule="auto"/>
      <w:rPr>
        <w:sz w:val="20"/>
      </w:rPr>
    </w:pPr>
    <w:r w:rsidRPr="003B476E">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3B476E">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C5857" w:rsidRPr="0017210F" w:rsidRDefault="003C5857">
                <w:pPr>
                  <w:spacing w:line="326" w:lineRule="exact"/>
                  <w:ind w:left="1" w:right="3"/>
                  <w:jc w:val="center"/>
                  <w:rPr>
                    <w:b/>
                    <w:sz w:val="30"/>
                    <w:lang w:val="pt-BR"/>
                  </w:rPr>
                </w:pPr>
                <w:r w:rsidRPr="0017210F">
                  <w:rPr>
                    <w:b/>
                    <w:sz w:val="30"/>
                    <w:lang w:val="pt-BR"/>
                  </w:rPr>
                  <w:t>PREFEITURA MUNICIPAL DE CORAÇÃO DE JESUS</w:t>
                </w:r>
              </w:p>
              <w:p w:rsidR="003C5857" w:rsidRPr="0017210F" w:rsidRDefault="003C5857">
                <w:pPr>
                  <w:spacing w:before="151"/>
                  <w:ind w:left="1" w:right="1"/>
                  <w:jc w:val="center"/>
                  <w:rPr>
                    <w:sz w:val="20"/>
                    <w:lang w:val="pt-BR"/>
                  </w:rPr>
                </w:pPr>
                <w:r w:rsidRPr="0017210F">
                  <w:rPr>
                    <w:sz w:val="20"/>
                    <w:lang w:val="pt-BR"/>
                  </w:rPr>
                  <w:t>ESTADO DE MINAS GERAIS</w:t>
                </w:r>
              </w:p>
              <w:p w:rsidR="003C5857" w:rsidRPr="0017210F" w:rsidRDefault="003C5857">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0237C"/>
    <w:rsid w:val="00025D65"/>
    <w:rsid w:val="000622EE"/>
    <w:rsid w:val="00092A3D"/>
    <w:rsid w:val="000D01D9"/>
    <w:rsid w:val="001248A5"/>
    <w:rsid w:val="00147E6F"/>
    <w:rsid w:val="0017210F"/>
    <w:rsid w:val="00194DDB"/>
    <w:rsid w:val="0020167F"/>
    <w:rsid w:val="002A55F9"/>
    <w:rsid w:val="002B1EE0"/>
    <w:rsid w:val="002F2FB3"/>
    <w:rsid w:val="003279BB"/>
    <w:rsid w:val="00331305"/>
    <w:rsid w:val="003742E5"/>
    <w:rsid w:val="00385827"/>
    <w:rsid w:val="0038714A"/>
    <w:rsid w:val="00390E0E"/>
    <w:rsid w:val="00390FD9"/>
    <w:rsid w:val="003B476E"/>
    <w:rsid w:val="003C5857"/>
    <w:rsid w:val="003C5A79"/>
    <w:rsid w:val="003C63C0"/>
    <w:rsid w:val="003C7EA2"/>
    <w:rsid w:val="003E4666"/>
    <w:rsid w:val="003F47CC"/>
    <w:rsid w:val="003F6DF5"/>
    <w:rsid w:val="0048509A"/>
    <w:rsid w:val="00492CFC"/>
    <w:rsid w:val="004B444D"/>
    <w:rsid w:val="004B5AD8"/>
    <w:rsid w:val="004C6CA9"/>
    <w:rsid w:val="00502204"/>
    <w:rsid w:val="00505D31"/>
    <w:rsid w:val="005256CE"/>
    <w:rsid w:val="005409C6"/>
    <w:rsid w:val="005764F5"/>
    <w:rsid w:val="005E6FAE"/>
    <w:rsid w:val="00684087"/>
    <w:rsid w:val="006C2115"/>
    <w:rsid w:val="006D7F7F"/>
    <w:rsid w:val="00720392"/>
    <w:rsid w:val="00784B1D"/>
    <w:rsid w:val="007C054F"/>
    <w:rsid w:val="008B0F51"/>
    <w:rsid w:val="008B5B78"/>
    <w:rsid w:val="008E5FC4"/>
    <w:rsid w:val="00903EC4"/>
    <w:rsid w:val="00907CC9"/>
    <w:rsid w:val="00996EEC"/>
    <w:rsid w:val="009F49A6"/>
    <w:rsid w:val="00A3257D"/>
    <w:rsid w:val="00AF516D"/>
    <w:rsid w:val="00B16BBC"/>
    <w:rsid w:val="00B27429"/>
    <w:rsid w:val="00B47FF1"/>
    <w:rsid w:val="00B67F19"/>
    <w:rsid w:val="00B72C91"/>
    <w:rsid w:val="00B773E6"/>
    <w:rsid w:val="00B867E6"/>
    <w:rsid w:val="00B91A6A"/>
    <w:rsid w:val="00BC089E"/>
    <w:rsid w:val="00BF3B16"/>
    <w:rsid w:val="00C10270"/>
    <w:rsid w:val="00C33EC3"/>
    <w:rsid w:val="00C56F70"/>
    <w:rsid w:val="00C74BFE"/>
    <w:rsid w:val="00C82026"/>
    <w:rsid w:val="00C8528E"/>
    <w:rsid w:val="00C94769"/>
    <w:rsid w:val="00CD2F6A"/>
    <w:rsid w:val="00CE49E3"/>
    <w:rsid w:val="00CF504D"/>
    <w:rsid w:val="00D152B0"/>
    <w:rsid w:val="00D25981"/>
    <w:rsid w:val="00D42CFB"/>
    <w:rsid w:val="00D870B4"/>
    <w:rsid w:val="00DE4839"/>
    <w:rsid w:val="00E02FF4"/>
    <w:rsid w:val="00E03648"/>
    <w:rsid w:val="00E03C7C"/>
    <w:rsid w:val="00E136E5"/>
    <w:rsid w:val="00E54712"/>
    <w:rsid w:val="00E602E7"/>
    <w:rsid w:val="00E60BF3"/>
    <w:rsid w:val="00EE08C5"/>
    <w:rsid w:val="00EE77D2"/>
    <w:rsid w:val="00F00931"/>
    <w:rsid w:val="00F12D04"/>
    <w:rsid w:val="00F722F3"/>
    <w:rsid w:val="00FA126F"/>
    <w:rsid w:val="00FE7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2478</Words>
  <Characters>13384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2017-05-31T13:24:00Z</cp:lastPrinted>
  <dcterms:created xsi:type="dcterms:W3CDTF">2017-06-22T11:01:00Z</dcterms:created>
  <dcterms:modified xsi:type="dcterms:W3CDTF">2017-06-22T11:01:00Z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