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EF5" w:rsidRPr="003D7CDA" w:rsidRDefault="001F5EF5" w:rsidP="001F5EF5">
      <w:pPr>
        <w:spacing w:beforeAutospacing="1" w:after="0" w:line="240" w:lineRule="auto"/>
        <w:jc w:val="center"/>
        <w:rPr>
          <w:rStyle w:val="Forte"/>
          <w:rFonts w:ascii="Arial" w:hAnsi="Arial" w:cs="Arial"/>
          <w:caps/>
          <w:color w:val="000000" w:themeColor="text1"/>
        </w:rPr>
      </w:pPr>
      <w:bookmarkStart w:id="0" w:name="_GoBack"/>
      <w:bookmarkEnd w:id="0"/>
      <w:r>
        <w:rPr>
          <w:rStyle w:val="Forte"/>
          <w:rFonts w:ascii="Arial" w:hAnsi="Arial" w:cs="Arial"/>
          <w:caps/>
          <w:color w:val="000000" w:themeColor="text1"/>
        </w:rPr>
        <w:t xml:space="preserve">ANEXO </w:t>
      </w:r>
      <w:r w:rsidRPr="003D7CDA">
        <w:rPr>
          <w:rStyle w:val="Forte"/>
          <w:rFonts w:ascii="Arial" w:hAnsi="Arial" w:cs="Arial"/>
          <w:caps/>
          <w:color w:val="000000" w:themeColor="text1"/>
        </w:rPr>
        <w:t>X</w:t>
      </w:r>
    </w:p>
    <w:p w:rsidR="001F5EF5" w:rsidRDefault="001F5EF5" w:rsidP="001F5EF5">
      <w:pPr>
        <w:spacing w:after="0" w:line="240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3D7CD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EDITAL DE CHAMAMENTO 02/2025/PNAB</w:t>
      </w:r>
    </w:p>
    <w:p w:rsidR="001F5EF5" w:rsidRDefault="001F5EF5" w:rsidP="001F5EF5">
      <w:pPr>
        <w:spacing w:after="0" w:line="240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:rsidR="001F5EF5" w:rsidRPr="00AA365E" w:rsidRDefault="001F5EF5" w:rsidP="001F5EF5">
      <w:pPr>
        <w:spacing w:after="0" w:line="240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CRONOGRAMA DE EXECUÇÃO</w:t>
      </w:r>
    </w:p>
    <w:p w:rsidR="001F5EF5" w:rsidRDefault="001F5EF5" w:rsidP="001F5EF5">
      <w:pPr>
        <w:spacing w:after="0" w:line="240" w:lineRule="auto"/>
        <w:jc w:val="both"/>
        <w:rPr>
          <w:rFonts w:ascii="Arial" w:eastAsia="Arial" w:hAnsi="Arial" w:cs="Arial"/>
          <w:bCs/>
          <w:color w:val="000000" w:themeColor="text1"/>
          <w:sz w:val="24"/>
          <w:szCs w:val="24"/>
        </w:rPr>
      </w:pPr>
    </w:p>
    <w:tbl>
      <w:tblPr>
        <w:tblStyle w:val="Tabelacomgrade"/>
        <w:tblW w:w="9180" w:type="dxa"/>
        <w:tblLook w:val="04A0" w:firstRow="1" w:lastRow="0" w:firstColumn="1" w:lastColumn="0" w:noHBand="0" w:noVBand="1"/>
      </w:tblPr>
      <w:tblGrid>
        <w:gridCol w:w="675"/>
        <w:gridCol w:w="6663"/>
        <w:gridCol w:w="1842"/>
      </w:tblGrid>
      <w:tr w:rsidR="001F5EF5" w:rsidRPr="00AA365E" w:rsidTr="00210679">
        <w:tc>
          <w:tcPr>
            <w:tcW w:w="675" w:type="dxa"/>
          </w:tcPr>
          <w:p w:rsidR="001F5EF5" w:rsidRPr="00AA365E" w:rsidRDefault="001F5EF5" w:rsidP="00210679">
            <w:pPr>
              <w:rPr>
                <w:rFonts w:ascii="Arial" w:hAnsi="Arial" w:cs="Arial"/>
                <w:b/>
              </w:rPr>
            </w:pPr>
            <w:r w:rsidRPr="00AA365E"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6663" w:type="dxa"/>
          </w:tcPr>
          <w:p w:rsidR="001F5EF5" w:rsidRPr="00AA365E" w:rsidRDefault="001F5EF5" w:rsidP="00210679">
            <w:pPr>
              <w:rPr>
                <w:rFonts w:ascii="Arial" w:hAnsi="Arial" w:cs="Arial"/>
                <w:b/>
              </w:rPr>
            </w:pPr>
            <w:r w:rsidRPr="00AA365E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1842" w:type="dxa"/>
          </w:tcPr>
          <w:p w:rsidR="001F5EF5" w:rsidRPr="00AA365E" w:rsidRDefault="001F5EF5" w:rsidP="00210679">
            <w:pPr>
              <w:rPr>
                <w:rFonts w:ascii="Arial" w:hAnsi="Arial" w:cs="Arial"/>
                <w:b/>
              </w:rPr>
            </w:pPr>
            <w:r w:rsidRPr="00AA365E">
              <w:rPr>
                <w:rFonts w:ascii="Arial" w:hAnsi="Arial" w:cs="Arial"/>
                <w:b/>
              </w:rPr>
              <w:t>DATA</w:t>
            </w:r>
          </w:p>
        </w:tc>
      </w:tr>
      <w:tr w:rsidR="001F5EF5" w:rsidRPr="00AA365E" w:rsidTr="00210679">
        <w:tc>
          <w:tcPr>
            <w:tcW w:w="675" w:type="dxa"/>
          </w:tcPr>
          <w:p w:rsidR="001F5EF5" w:rsidRPr="00AA365E" w:rsidRDefault="001F5EF5" w:rsidP="00210679">
            <w:pPr>
              <w:rPr>
                <w:rFonts w:ascii="Arial" w:hAnsi="Arial" w:cs="Arial"/>
              </w:rPr>
            </w:pPr>
            <w:r w:rsidRPr="00AA365E">
              <w:rPr>
                <w:rFonts w:ascii="Arial" w:hAnsi="Arial" w:cs="Arial"/>
              </w:rPr>
              <w:t>01</w:t>
            </w:r>
          </w:p>
        </w:tc>
        <w:tc>
          <w:tcPr>
            <w:tcW w:w="6663" w:type="dxa"/>
          </w:tcPr>
          <w:p w:rsidR="001F5EF5" w:rsidRPr="00AA365E" w:rsidRDefault="001F5EF5" w:rsidP="00210679">
            <w:pPr>
              <w:rPr>
                <w:rFonts w:ascii="Arial" w:hAnsi="Arial" w:cs="Arial"/>
              </w:rPr>
            </w:pPr>
            <w:r w:rsidRPr="00AA365E">
              <w:rPr>
                <w:rFonts w:ascii="Arial" w:hAnsi="Arial" w:cs="Arial"/>
              </w:rPr>
              <w:t>Publicação do Edital</w:t>
            </w:r>
          </w:p>
        </w:tc>
        <w:tc>
          <w:tcPr>
            <w:tcW w:w="1842" w:type="dxa"/>
          </w:tcPr>
          <w:p w:rsidR="001F5EF5" w:rsidRPr="00AA365E" w:rsidRDefault="001F5EF5" w:rsidP="00210679">
            <w:pPr>
              <w:rPr>
                <w:rFonts w:ascii="Arial" w:hAnsi="Arial" w:cs="Arial"/>
              </w:rPr>
            </w:pPr>
            <w:r w:rsidRPr="00AA365E">
              <w:rPr>
                <w:rFonts w:ascii="Arial" w:hAnsi="Arial" w:cs="Arial"/>
              </w:rPr>
              <w:t>03/04/2025</w:t>
            </w:r>
          </w:p>
        </w:tc>
      </w:tr>
      <w:tr w:rsidR="001F5EF5" w:rsidRPr="00AA365E" w:rsidTr="00210679">
        <w:tc>
          <w:tcPr>
            <w:tcW w:w="675" w:type="dxa"/>
          </w:tcPr>
          <w:p w:rsidR="001F5EF5" w:rsidRPr="00AA365E" w:rsidRDefault="001F5EF5" w:rsidP="00210679">
            <w:pPr>
              <w:rPr>
                <w:rFonts w:ascii="Arial" w:hAnsi="Arial" w:cs="Arial"/>
              </w:rPr>
            </w:pPr>
            <w:r w:rsidRPr="00AA365E">
              <w:rPr>
                <w:rFonts w:ascii="Arial" w:hAnsi="Arial" w:cs="Arial"/>
              </w:rPr>
              <w:t>02</w:t>
            </w:r>
          </w:p>
        </w:tc>
        <w:tc>
          <w:tcPr>
            <w:tcW w:w="6663" w:type="dxa"/>
          </w:tcPr>
          <w:p w:rsidR="001F5EF5" w:rsidRPr="00AA365E" w:rsidRDefault="001F5EF5" w:rsidP="00210679">
            <w:pPr>
              <w:rPr>
                <w:rFonts w:ascii="Arial" w:hAnsi="Arial" w:cs="Arial"/>
              </w:rPr>
            </w:pPr>
            <w:r w:rsidRPr="00AA365E">
              <w:rPr>
                <w:rFonts w:ascii="Arial" w:hAnsi="Arial" w:cs="Arial"/>
              </w:rPr>
              <w:t>Início das Inscrições</w:t>
            </w:r>
          </w:p>
        </w:tc>
        <w:tc>
          <w:tcPr>
            <w:tcW w:w="1842" w:type="dxa"/>
          </w:tcPr>
          <w:p w:rsidR="001F5EF5" w:rsidRPr="00AA365E" w:rsidRDefault="001F5EF5" w:rsidP="00210679">
            <w:pPr>
              <w:rPr>
                <w:rFonts w:ascii="Arial" w:hAnsi="Arial" w:cs="Arial"/>
              </w:rPr>
            </w:pPr>
            <w:r w:rsidRPr="00AA365E">
              <w:rPr>
                <w:rFonts w:ascii="Arial" w:hAnsi="Arial" w:cs="Arial"/>
              </w:rPr>
              <w:t>03/04/2025</w:t>
            </w:r>
          </w:p>
        </w:tc>
      </w:tr>
      <w:tr w:rsidR="001F5EF5" w:rsidRPr="00AA365E" w:rsidTr="00210679">
        <w:tc>
          <w:tcPr>
            <w:tcW w:w="675" w:type="dxa"/>
          </w:tcPr>
          <w:p w:rsidR="001F5EF5" w:rsidRPr="00AA365E" w:rsidRDefault="001F5EF5" w:rsidP="00210679">
            <w:pPr>
              <w:rPr>
                <w:rFonts w:ascii="Arial" w:hAnsi="Arial" w:cs="Arial"/>
              </w:rPr>
            </w:pPr>
            <w:r w:rsidRPr="00AA365E">
              <w:rPr>
                <w:rFonts w:ascii="Arial" w:hAnsi="Arial" w:cs="Arial"/>
              </w:rPr>
              <w:t>03</w:t>
            </w:r>
          </w:p>
        </w:tc>
        <w:tc>
          <w:tcPr>
            <w:tcW w:w="6663" w:type="dxa"/>
          </w:tcPr>
          <w:p w:rsidR="001F5EF5" w:rsidRPr="00AA365E" w:rsidRDefault="001F5EF5" w:rsidP="00210679">
            <w:pPr>
              <w:rPr>
                <w:rFonts w:ascii="Arial" w:hAnsi="Arial" w:cs="Arial"/>
              </w:rPr>
            </w:pPr>
            <w:r w:rsidRPr="00AA365E">
              <w:rPr>
                <w:rFonts w:ascii="Arial" w:hAnsi="Arial" w:cs="Arial"/>
              </w:rPr>
              <w:t>Término das Inscrições</w:t>
            </w:r>
          </w:p>
        </w:tc>
        <w:tc>
          <w:tcPr>
            <w:tcW w:w="1842" w:type="dxa"/>
          </w:tcPr>
          <w:p w:rsidR="001F5EF5" w:rsidRPr="00AA365E" w:rsidRDefault="001F5EF5" w:rsidP="00210679">
            <w:pPr>
              <w:rPr>
                <w:rFonts w:ascii="Arial" w:hAnsi="Arial" w:cs="Arial"/>
              </w:rPr>
            </w:pPr>
            <w:r w:rsidRPr="00AA365E">
              <w:rPr>
                <w:rFonts w:ascii="Arial" w:hAnsi="Arial" w:cs="Arial"/>
              </w:rPr>
              <w:t>21/04/2025</w:t>
            </w:r>
          </w:p>
        </w:tc>
      </w:tr>
      <w:tr w:rsidR="001F5EF5" w:rsidRPr="00AA365E" w:rsidTr="00210679">
        <w:tc>
          <w:tcPr>
            <w:tcW w:w="675" w:type="dxa"/>
          </w:tcPr>
          <w:p w:rsidR="001F5EF5" w:rsidRPr="00AA365E" w:rsidRDefault="001F5EF5" w:rsidP="00210679">
            <w:pPr>
              <w:rPr>
                <w:rFonts w:ascii="Arial" w:hAnsi="Arial" w:cs="Arial"/>
              </w:rPr>
            </w:pPr>
            <w:r w:rsidRPr="00AA365E">
              <w:rPr>
                <w:rFonts w:ascii="Arial" w:hAnsi="Arial" w:cs="Arial"/>
              </w:rPr>
              <w:t>04</w:t>
            </w:r>
          </w:p>
        </w:tc>
        <w:tc>
          <w:tcPr>
            <w:tcW w:w="6663" w:type="dxa"/>
          </w:tcPr>
          <w:p w:rsidR="001F5EF5" w:rsidRPr="00AA365E" w:rsidRDefault="001F5EF5" w:rsidP="00210679">
            <w:pPr>
              <w:rPr>
                <w:rFonts w:ascii="Arial" w:hAnsi="Arial" w:cs="Arial"/>
              </w:rPr>
            </w:pPr>
            <w:r w:rsidRPr="00AA365E">
              <w:rPr>
                <w:rFonts w:ascii="Arial" w:hAnsi="Arial" w:cs="Arial"/>
              </w:rPr>
              <w:t>Homologação da Lista de Inscritos</w:t>
            </w:r>
          </w:p>
        </w:tc>
        <w:tc>
          <w:tcPr>
            <w:tcW w:w="1842" w:type="dxa"/>
          </w:tcPr>
          <w:p w:rsidR="001F5EF5" w:rsidRPr="00AA365E" w:rsidRDefault="001F5EF5" w:rsidP="00210679">
            <w:pPr>
              <w:rPr>
                <w:rFonts w:ascii="Arial" w:hAnsi="Arial" w:cs="Arial"/>
              </w:rPr>
            </w:pPr>
            <w:r w:rsidRPr="00AA365E">
              <w:rPr>
                <w:rFonts w:ascii="Arial" w:hAnsi="Arial" w:cs="Arial"/>
              </w:rPr>
              <w:t>22/04/2025</w:t>
            </w:r>
          </w:p>
        </w:tc>
      </w:tr>
      <w:tr w:rsidR="001F5EF5" w:rsidRPr="00AA365E" w:rsidTr="00210679">
        <w:tc>
          <w:tcPr>
            <w:tcW w:w="675" w:type="dxa"/>
          </w:tcPr>
          <w:p w:rsidR="001F5EF5" w:rsidRPr="00AA365E" w:rsidRDefault="001F5EF5" w:rsidP="00210679">
            <w:pPr>
              <w:rPr>
                <w:rFonts w:ascii="Arial" w:hAnsi="Arial" w:cs="Arial"/>
              </w:rPr>
            </w:pPr>
            <w:r w:rsidRPr="00AA365E">
              <w:rPr>
                <w:rFonts w:ascii="Arial" w:hAnsi="Arial" w:cs="Arial"/>
              </w:rPr>
              <w:t>05</w:t>
            </w:r>
          </w:p>
        </w:tc>
        <w:tc>
          <w:tcPr>
            <w:tcW w:w="6663" w:type="dxa"/>
          </w:tcPr>
          <w:p w:rsidR="001F5EF5" w:rsidRPr="00AA365E" w:rsidRDefault="001F5EF5" w:rsidP="00210679">
            <w:pPr>
              <w:rPr>
                <w:rFonts w:ascii="Arial" w:hAnsi="Arial" w:cs="Arial"/>
              </w:rPr>
            </w:pPr>
            <w:r w:rsidRPr="00AA365E">
              <w:rPr>
                <w:rFonts w:ascii="Arial" w:hAnsi="Arial" w:cs="Arial"/>
              </w:rPr>
              <w:t>Período de Análise e Seleção dos Projetos</w:t>
            </w:r>
          </w:p>
        </w:tc>
        <w:tc>
          <w:tcPr>
            <w:tcW w:w="1842" w:type="dxa"/>
          </w:tcPr>
          <w:p w:rsidR="001F5EF5" w:rsidRPr="00AA365E" w:rsidRDefault="001F5EF5" w:rsidP="00210679">
            <w:pPr>
              <w:rPr>
                <w:rFonts w:ascii="Arial" w:hAnsi="Arial" w:cs="Arial"/>
              </w:rPr>
            </w:pPr>
            <w:r w:rsidRPr="00AA365E">
              <w:rPr>
                <w:rFonts w:ascii="Arial" w:hAnsi="Arial" w:cs="Arial"/>
              </w:rPr>
              <w:t>22 a 23/04/2025</w:t>
            </w:r>
          </w:p>
        </w:tc>
      </w:tr>
      <w:tr w:rsidR="001F5EF5" w:rsidRPr="00AA365E" w:rsidTr="00210679">
        <w:tc>
          <w:tcPr>
            <w:tcW w:w="675" w:type="dxa"/>
          </w:tcPr>
          <w:p w:rsidR="001F5EF5" w:rsidRPr="00AA365E" w:rsidRDefault="001F5EF5" w:rsidP="00210679">
            <w:pPr>
              <w:rPr>
                <w:rFonts w:ascii="Arial" w:hAnsi="Arial" w:cs="Arial"/>
              </w:rPr>
            </w:pPr>
            <w:r w:rsidRPr="00AA365E">
              <w:rPr>
                <w:rFonts w:ascii="Arial" w:hAnsi="Arial" w:cs="Arial"/>
              </w:rPr>
              <w:t>06</w:t>
            </w:r>
          </w:p>
        </w:tc>
        <w:tc>
          <w:tcPr>
            <w:tcW w:w="6663" w:type="dxa"/>
          </w:tcPr>
          <w:p w:rsidR="001F5EF5" w:rsidRPr="00AA365E" w:rsidRDefault="001F5EF5" w:rsidP="00210679">
            <w:pPr>
              <w:rPr>
                <w:rFonts w:ascii="Arial" w:hAnsi="Arial" w:cs="Arial"/>
              </w:rPr>
            </w:pPr>
            <w:r w:rsidRPr="00AA365E">
              <w:rPr>
                <w:rFonts w:ascii="Arial" w:hAnsi="Arial" w:cs="Arial"/>
              </w:rPr>
              <w:t>Publicação do Resultado da Etapa de Análise e Seleção</w:t>
            </w:r>
          </w:p>
        </w:tc>
        <w:tc>
          <w:tcPr>
            <w:tcW w:w="1842" w:type="dxa"/>
          </w:tcPr>
          <w:p w:rsidR="001F5EF5" w:rsidRPr="00AA365E" w:rsidRDefault="001F5EF5" w:rsidP="00210679">
            <w:pPr>
              <w:rPr>
                <w:rFonts w:ascii="Arial" w:hAnsi="Arial" w:cs="Arial"/>
              </w:rPr>
            </w:pPr>
            <w:r w:rsidRPr="00AA365E">
              <w:rPr>
                <w:rFonts w:ascii="Arial" w:hAnsi="Arial" w:cs="Arial"/>
              </w:rPr>
              <w:t>24/04/2025</w:t>
            </w:r>
          </w:p>
        </w:tc>
      </w:tr>
      <w:tr w:rsidR="001F5EF5" w:rsidRPr="00AA365E" w:rsidTr="00210679">
        <w:tc>
          <w:tcPr>
            <w:tcW w:w="675" w:type="dxa"/>
          </w:tcPr>
          <w:p w:rsidR="001F5EF5" w:rsidRPr="00AA365E" w:rsidRDefault="001F5EF5" w:rsidP="00210679">
            <w:pPr>
              <w:rPr>
                <w:rFonts w:ascii="Arial" w:hAnsi="Arial" w:cs="Arial"/>
              </w:rPr>
            </w:pPr>
            <w:r w:rsidRPr="00AA365E">
              <w:rPr>
                <w:rFonts w:ascii="Arial" w:hAnsi="Arial" w:cs="Arial"/>
              </w:rPr>
              <w:t>07</w:t>
            </w:r>
          </w:p>
        </w:tc>
        <w:tc>
          <w:tcPr>
            <w:tcW w:w="6663" w:type="dxa"/>
          </w:tcPr>
          <w:p w:rsidR="001F5EF5" w:rsidRPr="00AA365E" w:rsidRDefault="001F5EF5" w:rsidP="00210679">
            <w:pPr>
              <w:rPr>
                <w:rFonts w:ascii="Arial" w:hAnsi="Arial" w:cs="Arial"/>
              </w:rPr>
            </w:pPr>
            <w:r w:rsidRPr="00AA365E">
              <w:rPr>
                <w:rFonts w:ascii="Arial" w:hAnsi="Arial" w:cs="Arial"/>
              </w:rPr>
              <w:t xml:space="preserve">Interposição de Recursos na Fase de Seleção </w:t>
            </w:r>
          </w:p>
        </w:tc>
        <w:tc>
          <w:tcPr>
            <w:tcW w:w="1842" w:type="dxa"/>
          </w:tcPr>
          <w:p w:rsidR="001F5EF5" w:rsidRPr="00AA365E" w:rsidRDefault="001F5EF5" w:rsidP="00210679">
            <w:pPr>
              <w:rPr>
                <w:rFonts w:ascii="Arial" w:hAnsi="Arial" w:cs="Arial"/>
              </w:rPr>
            </w:pPr>
            <w:r w:rsidRPr="00AA365E">
              <w:rPr>
                <w:rFonts w:ascii="Arial" w:hAnsi="Arial" w:cs="Arial"/>
              </w:rPr>
              <w:t>25 a 28/04/2025</w:t>
            </w:r>
          </w:p>
        </w:tc>
      </w:tr>
      <w:tr w:rsidR="001F5EF5" w:rsidRPr="00AA365E" w:rsidTr="00210679">
        <w:tc>
          <w:tcPr>
            <w:tcW w:w="675" w:type="dxa"/>
          </w:tcPr>
          <w:p w:rsidR="001F5EF5" w:rsidRPr="00AA365E" w:rsidRDefault="001F5EF5" w:rsidP="00210679">
            <w:pPr>
              <w:rPr>
                <w:rFonts w:ascii="Arial" w:hAnsi="Arial" w:cs="Arial"/>
              </w:rPr>
            </w:pPr>
            <w:r w:rsidRPr="00AA365E">
              <w:rPr>
                <w:rFonts w:ascii="Arial" w:hAnsi="Arial" w:cs="Arial"/>
              </w:rPr>
              <w:t>08</w:t>
            </w:r>
          </w:p>
        </w:tc>
        <w:tc>
          <w:tcPr>
            <w:tcW w:w="6663" w:type="dxa"/>
          </w:tcPr>
          <w:p w:rsidR="001F5EF5" w:rsidRPr="00AA365E" w:rsidRDefault="001F5EF5" w:rsidP="00210679">
            <w:pPr>
              <w:rPr>
                <w:rFonts w:ascii="Arial" w:hAnsi="Arial" w:cs="Arial"/>
              </w:rPr>
            </w:pPr>
            <w:r w:rsidRPr="00AA365E">
              <w:rPr>
                <w:rFonts w:ascii="Arial" w:hAnsi="Arial" w:cs="Arial"/>
              </w:rPr>
              <w:t>Análise dos Recursos da Fase de Seleção</w:t>
            </w:r>
          </w:p>
        </w:tc>
        <w:tc>
          <w:tcPr>
            <w:tcW w:w="1842" w:type="dxa"/>
          </w:tcPr>
          <w:p w:rsidR="001F5EF5" w:rsidRPr="00AA365E" w:rsidRDefault="001F5EF5" w:rsidP="00210679">
            <w:pPr>
              <w:rPr>
                <w:rFonts w:ascii="Arial" w:hAnsi="Arial" w:cs="Arial"/>
              </w:rPr>
            </w:pPr>
            <w:r w:rsidRPr="00AA365E">
              <w:rPr>
                <w:rFonts w:ascii="Arial" w:hAnsi="Arial" w:cs="Arial"/>
              </w:rPr>
              <w:t>29/04/2025</w:t>
            </w:r>
          </w:p>
        </w:tc>
      </w:tr>
      <w:tr w:rsidR="001F5EF5" w:rsidRPr="00AA365E" w:rsidTr="00210679">
        <w:tc>
          <w:tcPr>
            <w:tcW w:w="675" w:type="dxa"/>
          </w:tcPr>
          <w:p w:rsidR="001F5EF5" w:rsidRPr="00AA365E" w:rsidRDefault="001F5EF5" w:rsidP="00210679">
            <w:pPr>
              <w:rPr>
                <w:rFonts w:ascii="Arial" w:hAnsi="Arial" w:cs="Arial"/>
              </w:rPr>
            </w:pPr>
            <w:r w:rsidRPr="00AA365E">
              <w:rPr>
                <w:rFonts w:ascii="Arial" w:hAnsi="Arial" w:cs="Arial"/>
              </w:rPr>
              <w:t>09</w:t>
            </w:r>
          </w:p>
        </w:tc>
        <w:tc>
          <w:tcPr>
            <w:tcW w:w="6663" w:type="dxa"/>
          </w:tcPr>
          <w:p w:rsidR="001F5EF5" w:rsidRPr="00AA365E" w:rsidRDefault="001F5EF5" w:rsidP="00210679">
            <w:pPr>
              <w:rPr>
                <w:rFonts w:ascii="Arial" w:hAnsi="Arial" w:cs="Arial"/>
              </w:rPr>
            </w:pPr>
            <w:r w:rsidRPr="00AA365E">
              <w:rPr>
                <w:rFonts w:ascii="Arial" w:hAnsi="Arial" w:cs="Arial"/>
              </w:rPr>
              <w:t>Publicação do Resultado Final da Fase de Seleção</w:t>
            </w:r>
          </w:p>
        </w:tc>
        <w:tc>
          <w:tcPr>
            <w:tcW w:w="1842" w:type="dxa"/>
          </w:tcPr>
          <w:p w:rsidR="001F5EF5" w:rsidRPr="00AA365E" w:rsidRDefault="001F5EF5" w:rsidP="00210679">
            <w:pPr>
              <w:rPr>
                <w:rFonts w:ascii="Arial" w:hAnsi="Arial" w:cs="Arial"/>
              </w:rPr>
            </w:pPr>
            <w:r w:rsidRPr="00AA365E">
              <w:rPr>
                <w:rFonts w:ascii="Arial" w:hAnsi="Arial" w:cs="Arial"/>
              </w:rPr>
              <w:t>30/04/2025</w:t>
            </w:r>
          </w:p>
        </w:tc>
      </w:tr>
      <w:tr w:rsidR="001F5EF5" w:rsidRPr="00AA365E" w:rsidTr="00210679">
        <w:tc>
          <w:tcPr>
            <w:tcW w:w="675" w:type="dxa"/>
          </w:tcPr>
          <w:p w:rsidR="001F5EF5" w:rsidRPr="00AA365E" w:rsidRDefault="001F5EF5" w:rsidP="00210679">
            <w:pPr>
              <w:rPr>
                <w:rFonts w:ascii="Arial" w:hAnsi="Arial" w:cs="Arial"/>
              </w:rPr>
            </w:pPr>
            <w:r w:rsidRPr="00AA365E">
              <w:rPr>
                <w:rFonts w:ascii="Arial" w:hAnsi="Arial" w:cs="Arial"/>
              </w:rPr>
              <w:t>10</w:t>
            </w:r>
          </w:p>
        </w:tc>
        <w:tc>
          <w:tcPr>
            <w:tcW w:w="6663" w:type="dxa"/>
          </w:tcPr>
          <w:p w:rsidR="001F5EF5" w:rsidRPr="00AA365E" w:rsidRDefault="001F5EF5" w:rsidP="00210679">
            <w:pPr>
              <w:rPr>
                <w:rFonts w:ascii="Arial" w:hAnsi="Arial" w:cs="Arial"/>
              </w:rPr>
            </w:pPr>
            <w:r w:rsidRPr="00AA365E">
              <w:rPr>
                <w:rFonts w:ascii="Arial" w:hAnsi="Arial" w:cs="Arial"/>
              </w:rPr>
              <w:t>Etapa de Habilitação</w:t>
            </w:r>
          </w:p>
        </w:tc>
        <w:tc>
          <w:tcPr>
            <w:tcW w:w="1842" w:type="dxa"/>
          </w:tcPr>
          <w:p w:rsidR="001F5EF5" w:rsidRPr="00AA365E" w:rsidRDefault="001F5EF5" w:rsidP="00210679">
            <w:pPr>
              <w:rPr>
                <w:rFonts w:ascii="Arial" w:hAnsi="Arial" w:cs="Arial"/>
              </w:rPr>
            </w:pPr>
            <w:r w:rsidRPr="00AA365E">
              <w:rPr>
                <w:rFonts w:ascii="Arial" w:hAnsi="Arial" w:cs="Arial"/>
              </w:rPr>
              <w:t>05 a 09/05/2025</w:t>
            </w:r>
          </w:p>
        </w:tc>
      </w:tr>
      <w:tr w:rsidR="001F5EF5" w:rsidRPr="00AA365E" w:rsidTr="00210679">
        <w:tc>
          <w:tcPr>
            <w:tcW w:w="675" w:type="dxa"/>
          </w:tcPr>
          <w:p w:rsidR="001F5EF5" w:rsidRPr="00AA365E" w:rsidRDefault="001F5EF5" w:rsidP="00210679">
            <w:pPr>
              <w:rPr>
                <w:rFonts w:ascii="Arial" w:hAnsi="Arial" w:cs="Arial"/>
              </w:rPr>
            </w:pPr>
            <w:r w:rsidRPr="00AA365E">
              <w:rPr>
                <w:rFonts w:ascii="Arial" w:hAnsi="Arial" w:cs="Arial"/>
              </w:rPr>
              <w:t>11</w:t>
            </w:r>
          </w:p>
        </w:tc>
        <w:tc>
          <w:tcPr>
            <w:tcW w:w="6663" w:type="dxa"/>
          </w:tcPr>
          <w:p w:rsidR="001F5EF5" w:rsidRPr="00AA365E" w:rsidRDefault="001F5EF5" w:rsidP="00210679">
            <w:pPr>
              <w:rPr>
                <w:rFonts w:ascii="Arial" w:hAnsi="Arial" w:cs="Arial"/>
              </w:rPr>
            </w:pPr>
            <w:r w:rsidRPr="00AA365E">
              <w:rPr>
                <w:rFonts w:ascii="Arial" w:hAnsi="Arial" w:cs="Arial"/>
              </w:rPr>
              <w:t>Publicação do Resultado da Etapa de Habilitação</w:t>
            </w:r>
          </w:p>
        </w:tc>
        <w:tc>
          <w:tcPr>
            <w:tcW w:w="1842" w:type="dxa"/>
          </w:tcPr>
          <w:p w:rsidR="001F5EF5" w:rsidRPr="00AA365E" w:rsidRDefault="001F5EF5" w:rsidP="00210679">
            <w:pPr>
              <w:rPr>
                <w:rFonts w:ascii="Arial" w:hAnsi="Arial" w:cs="Arial"/>
              </w:rPr>
            </w:pPr>
            <w:r w:rsidRPr="00AA365E">
              <w:rPr>
                <w:rFonts w:ascii="Arial" w:hAnsi="Arial" w:cs="Arial"/>
              </w:rPr>
              <w:t>12/05/2025</w:t>
            </w:r>
          </w:p>
        </w:tc>
      </w:tr>
      <w:tr w:rsidR="001F5EF5" w:rsidRPr="00AA365E" w:rsidTr="00210679">
        <w:tc>
          <w:tcPr>
            <w:tcW w:w="675" w:type="dxa"/>
          </w:tcPr>
          <w:p w:rsidR="001F5EF5" w:rsidRPr="00AA365E" w:rsidRDefault="001F5EF5" w:rsidP="00210679">
            <w:pPr>
              <w:rPr>
                <w:rFonts w:ascii="Arial" w:hAnsi="Arial" w:cs="Arial"/>
              </w:rPr>
            </w:pPr>
            <w:r w:rsidRPr="00AA365E">
              <w:rPr>
                <w:rFonts w:ascii="Arial" w:hAnsi="Arial" w:cs="Arial"/>
              </w:rPr>
              <w:t>12</w:t>
            </w:r>
          </w:p>
        </w:tc>
        <w:tc>
          <w:tcPr>
            <w:tcW w:w="6663" w:type="dxa"/>
          </w:tcPr>
          <w:p w:rsidR="001F5EF5" w:rsidRPr="00AA365E" w:rsidRDefault="001F5EF5" w:rsidP="00210679">
            <w:pPr>
              <w:rPr>
                <w:rFonts w:ascii="Arial" w:hAnsi="Arial" w:cs="Arial"/>
              </w:rPr>
            </w:pPr>
            <w:r w:rsidRPr="00AA365E">
              <w:rPr>
                <w:rFonts w:ascii="Arial" w:hAnsi="Arial" w:cs="Arial"/>
              </w:rPr>
              <w:t>Recurso na Etapa de Habilitação</w:t>
            </w:r>
          </w:p>
        </w:tc>
        <w:tc>
          <w:tcPr>
            <w:tcW w:w="1842" w:type="dxa"/>
          </w:tcPr>
          <w:p w:rsidR="001F5EF5" w:rsidRPr="00AA365E" w:rsidRDefault="001F5EF5" w:rsidP="00210679">
            <w:pPr>
              <w:rPr>
                <w:rFonts w:ascii="Arial" w:hAnsi="Arial" w:cs="Arial"/>
              </w:rPr>
            </w:pPr>
            <w:r w:rsidRPr="00AA365E">
              <w:rPr>
                <w:rFonts w:ascii="Arial" w:hAnsi="Arial" w:cs="Arial"/>
              </w:rPr>
              <w:t>13 e 14/05/2025</w:t>
            </w:r>
          </w:p>
        </w:tc>
      </w:tr>
      <w:tr w:rsidR="001F5EF5" w:rsidRPr="00AA365E" w:rsidTr="00210679">
        <w:tc>
          <w:tcPr>
            <w:tcW w:w="675" w:type="dxa"/>
          </w:tcPr>
          <w:p w:rsidR="001F5EF5" w:rsidRPr="00AA365E" w:rsidRDefault="001F5EF5" w:rsidP="00210679">
            <w:pPr>
              <w:rPr>
                <w:rFonts w:ascii="Arial" w:hAnsi="Arial" w:cs="Arial"/>
              </w:rPr>
            </w:pPr>
            <w:r w:rsidRPr="00AA365E">
              <w:rPr>
                <w:rFonts w:ascii="Arial" w:hAnsi="Arial" w:cs="Arial"/>
              </w:rPr>
              <w:t>13</w:t>
            </w:r>
          </w:p>
        </w:tc>
        <w:tc>
          <w:tcPr>
            <w:tcW w:w="6663" w:type="dxa"/>
          </w:tcPr>
          <w:p w:rsidR="001F5EF5" w:rsidRPr="00AA365E" w:rsidRDefault="001F5EF5" w:rsidP="00210679">
            <w:pPr>
              <w:rPr>
                <w:rFonts w:ascii="Arial" w:hAnsi="Arial" w:cs="Arial"/>
              </w:rPr>
            </w:pPr>
            <w:r w:rsidRPr="00AA365E">
              <w:rPr>
                <w:rFonts w:ascii="Arial" w:hAnsi="Arial" w:cs="Arial"/>
              </w:rPr>
              <w:t>Publicação do Resultado Final da Etapa de Habilitação</w:t>
            </w:r>
          </w:p>
        </w:tc>
        <w:tc>
          <w:tcPr>
            <w:tcW w:w="1842" w:type="dxa"/>
          </w:tcPr>
          <w:p w:rsidR="001F5EF5" w:rsidRPr="00AA365E" w:rsidRDefault="001F5EF5" w:rsidP="00210679">
            <w:pPr>
              <w:rPr>
                <w:rFonts w:ascii="Arial" w:hAnsi="Arial" w:cs="Arial"/>
              </w:rPr>
            </w:pPr>
            <w:r w:rsidRPr="00AA365E">
              <w:rPr>
                <w:rFonts w:ascii="Arial" w:hAnsi="Arial" w:cs="Arial"/>
              </w:rPr>
              <w:t>15/05/2025</w:t>
            </w:r>
          </w:p>
        </w:tc>
      </w:tr>
      <w:tr w:rsidR="001F5EF5" w:rsidRPr="00AA365E" w:rsidTr="00210679">
        <w:tc>
          <w:tcPr>
            <w:tcW w:w="675" w:type="dxa"/>
          </w:tcPr>
          <w:p w:rsidR="001F5EF5" w:rsidRPr="00AA365E" w:rsidRDefault="001F5EF5" w:rsidP="00210679">
            <w:pPr>
              <w:rPr>
                <w:rFonts w:ascii="Arial" w:hAnsi="Arial" w:cs="Arial"/>
              </w:rPr>
            </w:pPr>
            <w:r w:rsidRPr="00AA365E">
              <w:rPr>
                <w:rFonts w:ascii="Arial" w:hAnsi="Arial" w:cs="Arial"/>
              </w:rPr>
              <w:t>14</w:t>
            </w:r>
          </w:p>
        </w:tc>
        <w:tc>
          <w:tcPr>
            <w:tcW w:w="6663" w:type="dxa"/>
          </w:tcPr>
          <w:p w:rsidR="001F5EF5" w:rsidRPr="00AA365E" w:rsidRDefault="001F5EF5" w:rsidP="00210679">
            <w:pPr>
              <w:rPr>
                <w:rFonts w:ascii="Arial" w:hAnsi="Arial" w:cs="Arial"/>
              </w:rPr>
            </w:pPr>
            <w:r w:rsidRPr="00AA365E">
              <w:rPr>
                <w:rFonts w:ascii="Arial" w:hAnsi="Arial" w:cs="Arial"/>
              </w:rPr>
              <w:t>Assinatura do Termo de Execução Cultural</w:t>
            </w:r>
          </w:p>
        </w:tc>
        <w:tc>
          <w:tcPr>
            <w:tcW w:w="1842" w:type="dxa"/>
          </w:tcPr>
          <w:p w:rsidR="001F5EF5" w:rsidRPr="00AA365E" w:rsidRDefault="001F5EF5" w:rsidP="00210679">
            <w:pPr>
              <w:rPr>
                <w:rFonts w:ascii="Arial" w:hAnsi="Arial" w:cs="Arial"/>
              </w:rPr>
            </w:pPr>
            <w:r w:rsidRPr="00AA365E">
              <w:rPr>
                <w:rFonts w:ascii="Arial" w:hAnsi="Arial" w:cs="Arial"/>
              </w:rPr>
              <w:t>19 a 21/05/2025</w:t>
            </w:r>
          </w:p>
        </w:tc>
      </w:tr>
      <w:tr w:rsidR="001F5EF5" w:rsidRPr="00AA365E" w:rsidTr="00210679">
        <w:tc>
          <w:tcPr>
            <w:tcW w:w="675" w:type="dxa"/>
          </w:tcPr>
          <w:p w:rsidR="001F5EF5" w:rsidRPr="00AA365E" w:rsidRDefault="001F5EF5" w:rsidP="00210679">
            <w:pPr>
              <w:rPr>
                <w:rFonts w:ascii="Arial" w:hAnsi="Arial" w:cs="Arial"/>
              </w:rPr>
            </w:pPr>
            <w:r w:rsidRPr="00AA365E">
              <w:rPr>
                <w:rFonts w:ascii="Arial" w:hAnsi="Arial" w:cs="Arial"/>
              </w:rPr>
              <w:t>15</w:t>
            </w:r>
          </w:p>
        </w:tc>
        <w:tc>
          <w:tcPr>
            <w:tcW w:w="6663" w:type="dxa"/>
          </w:tcPr>
          <w:p w:rsidR="001F5EF5" w:rsidRPr="00AA365E" w:rsidRDefault="001F5EF5" w:rsidP="00210679">
            <w:pPr>
              <w:rPr>
                <w:rFonts w:ascii="Arial" w:hAnsi="Arial" w:cs="Arial"/>
              </w:rPr>
            </w:pPr>
            <w:r w:rsidRPr="00AA365E">
              <w:rPr>
                <w:rFonts w:ascii="Arial" w:hAnsi="Arial" w:cs="Arial"/>
              </w:rPr>
              <w:t xml:space="preserve">Início do Recebimento dos Recursos Financeiros </w:t>
            </w:r>
          </w:p>
        </w:tc>
        <w:tc>
          <w:tcPr>
            <w:tcW w:w="1842" w:type="dxa"/>
          </w:tcPr>
          <w:p w:rsidR="001F5EF5" w:rsidRPr="00AA365E" w:rsidRDefault="001F5EF5" w:rsidP="00210679">
            <w:pPr>
              <w:rPr>
                <w:rFonts w:ascii="Arial" w:hAnsi="Arial" w:cs="Arial"/>
              </w:rPr>
            </w:pPr>
            <w:r w:rsidRPr="00AA365E">
              <w:rPr>
                <w:rFonts w:ascii="Arial" w:hAnsi="Arial" w:cs="Arial"/>
              </w:rPr>
              <w:t>22/05/2025</w:t>
            </w:r>
          </w:p>
        </w:tc>
      </w:tr>
      <w:tr w:rsidR="001F5EF5" w:rsidRPr="00AA365E" w:rsidTr="00210679">
        <w:tc>
          <w:tcPr>
            <w:tcW w:w="675" w:type="dxa"/>
          </w:tcPr>
          <w:p w:rsidR="001F5EF5" w:rsidRPr="00AA365E" w:rsidRDefault="001F5EF5" w:rsidP="00210679">
            <w:pPr>
              <w:rPr>
                <w:rFonts w:ascii="Arial" w:hAnsi="Arial" w:cs="Arial"/>
              </w:rPr>
            </w:pPr>
            <w:r w:rsidRPr="00AA365E">
              <w:rPr>
                <w:rFonts w:ascii="Arial" w:hAnsi="Arial" w:cs="Arial"/>
              </w:rPr>
              <w:t>16</w:t>
            </w:r>
          </w:p>
        </w:tc>
        <w:tc>
          <w:tcPr>
            <w:tcW w:w="6663" w:type="dxa"/>
          </w:tcPr>
          <w:p w:rsidR="001F5EF5" w:rsidRPr="00AA365E" w:rsidRDefault="001F5EF5" w:rsidP="00210679">
            <w:pPr>
              <w:rPr>
                <w:rFonts w:ascii="Arial" w:hAnsi="Arial" w:cs="Arial"/>
              </w:rPr>
            </w:pPr>
            <w:r w:rsidRPr="00AA365E">
              <w:rPr>
                <w:rFonts w:ascii="Arial" w:hAnsi="Arial" w:cs="Arial"/>
              </w:rPr>
              <w:t>Início da Execução do Objeto do Termo de Execução Cultural</w:t>
            </w:r>
          </w:p>
        </w:tc>
        <w:tc>
          <w:tcPr>
            <w:tcW w:w="1842" w:type="dxa"/>
          </w:tcPr>
          <w:p w:rsidR="001F5EF5" w:rsidRPr="00AA365E" w:rsidRDefault="001F5EF5" w:rsidP="00210679">
            <w:pPr>
              <w:rPr>
                <w:rFonts w:ascii="Arial" w:hAnsi="Arial" w:cs="Arial"/>
              </w:rPr>
            </w:pPr>
            <w:r w:rsidRPr="00AA365E">
              <w:rPr>
                <w:rFonts w:ascii="Arial" w:hAnsi="Arial" w:cs="Arial"/>
              </w:rPr>
              <w:t>22/05/2025</w:t>
            </w:r>
          </w:p>
        </w:tc>
      </w:tr>
    </w:tbl>
    <w:p w:rsidR="001F5EF5" w:rsidRPr="005A596F" w:rsidRDefault="001F5EF5" w:rsidP="001F5EF5">
      <w:pPr>
        <w:spacing w:after="0" w:line="240" w:lineRule="auto"/>
        <w:jc w:val="both"/>
        <w:rPr>
          <w:rFonts w:ascii="Arial" w:eastAsia="Arial" w:hAnsi="Arial" w:cs="Arial"/>
          <w:bCs/>
          <w:color w:val="000000" w:themeColor="text1"/>
          <w:sz w:val="24"/>
          <w:szCs w:val="24"/>
        </w:rPr>
      </w:pPr>
    </w:p>
    <w:p w:rsidR="001F5EF5" w:rsidRDefault="001F5EF5" w:rsidP="001F5EF5">
      <w:pPr>
        <w:spacing w:after="120" w:line="24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1F5EF5" w:rsidRDefault="001F5EF5" w:rsidP="001F5EF5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120" w:after="120" w:line="240" w:lineRule="auto"/>
        <w:ind w:right="120"/>
        <w:jc w:val="center"/>
        <w:rPr>
          <w:rFonts w:ascii="Arial" w:eastAsia="Arial" w:hAnsi="Arial" w:cs="Arial"/>
          <w:b/>
          <w:bCs/>
          <w:color w:val="FF0000"/>
          <w:sz w:val="24"/>
          <w:szCs w:val="24"/>
          <w:highlight w:val="yellow"/>
        </w:rPr>
      </w:pPr>
    </w:p>
    <w:p w:rsidR="001F5EF5" w:rsidRPr="006B4478" w:rsidRDefault="001F5EF5" w:rsidP="001F5EF5">
      <w:pPr>
        <w:spacing w:before="220" w:after="220" w:line="240" w:lineRule="auto"/>
        <w:jc w:val="both"/>
        <w:rPr>
          <w:rFonts w:ascii="Arial" w:hAnsi="Arial" w:cs="Arial"/>
          <w:sz w:val="26"/>
          <w:szCs w:val="26"/>
        </w:rPr>
      </w:pPr>
    </w:p>
    <w:p w:rsidR="001F5EF5" w:rsidRDefault="001F5EF5" w:rsidP="001F5EF5">
      <w:pPr>
        <w:spacing w:before="220" w:after="220" w:line="240" w:lineRule="auto"/>
        <w:jc w:val="both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:rsidR="001F5EF5" w:rsidRDefault="001F5EF5" w:rsidP="001F5EF5">
      <w:pP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:rsidR="001F5EF5" w:rsidRDefault="001F5EF5" w:rsidP="001F5EF5"/>
    <w:p w:rsidR="001E0F0A" w:rsidRDefault="001E0F0A"/>
    <w:sectPr w:rsidR="001E0F0A" w:rsidSect="000C6E6D">
      <w:headerReference w:type="default" r:id="rId6"/>
      <w:pgSz w:w="11906" w:h="16838"/>
      <w:pgMar w:top="1418" w:right="1701" w:bottom="1418" w:left="1701" w:header="624" w:footer="709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C08" w:rsidRDefault="0004169D">
    <w:pPr>
      <w:pStyle w:val="Cabealh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296F9BE" wp14:editId="54F7CEC1">
          <wp:simplePos x="0" y="0"/>
          <wp:positionH relativeFrom="column">
            <wp:posOffset>1001164</wp:posOffset>
          </wp:positionH>
          <wp:positionV relativeFrom="paragraph">
            <wp:posOffset>-280439</wp:posOffset>
          </wp:positionV>
          <wp:extent cx="3115310" cy="648970"/>
          <wp:effectExtent l="0" t="0" r="8890" b="0"/>
          <wp:wrapTight wrapText="bothSides">
            <wp:wrapPolygon edited="0">
              <wp:start x="0" y="0"/>
              <wp:lineTo x="0" y="20924"/>
              <wp:lineTo x="21530" y="20924"/>
              <wp:lineTo x="21530" y="0"/>
              <wp:lineTo x="0" y="0"/>
            </wp:wrapPolygon>
          </wp:wrapTight>
          <wp:docPr id="2" name="Imagem 2" descr="D:\Pictures\TIMBRE SM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Pictures\TIMBRE SM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5310" cy="648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1C3AF0F" wp14:editId="0B1FB057">
          <wp:simplePos x="0" y="0"/>
          <wp:positionH relativeFrom="page">
            <wp:posOffset>-83185</wp:posOffset>
          </wp:positionH>
          <wp:positionV relativeFrom="paragraph">
            <wp:posOffset>-515620</wp:posOffset>
          </wp:positionV>
          <wp:extent cx="7563209" cy="10694685"/>
          <wp:effectExtent l="0" t="0" r="0" b="0"/>
          <wp:wrapNone/>
          <wp:docPr id="1569655533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194219" name="Imagem 1" descr="Fundo preto com letras branca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209" cy="10694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7E900"/>
    <w:multiLevelType w:val="multilevel"/>
    <w:tmpl w:val="26C266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43CAC9"/>
    <w:multiLevelType w:val="multilevel"/>
    <w:tmpl w:val="A7E8FE32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8C798F"/>
    <w:multiLevelType w:val="multilevel"/>
    <w:tmpl w:val="4E16F470"/>
    <w:lvl w:ilvl="0">
      <w:start w:val="8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209E7B46"/>
    <w:multiLevelType w:val="multilevel"/>
    <w:tmpl w:val="DB84189E"/>
    <w:lvl w:ilvl="0">
      <w:start w:val="12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>
    <w:nsid w:val="23534EDE"/>
    <w:multiLevelType w:val="hybridMultilevel"/>
    <w:tmpl w:val="EFD8BF08"/>
    <w:lvl w:ilvl="0" w:tplc="FCB0B706">
      <w:start w:val="1"/>
      <w:numFmt w:val="decimal"/>
      <w:lvlText w:val="%1)"/>
      <w:lvlJc w:val="left"/>
      <w:pPr>
        <w:ind w:left="417" w:hanging="360"/>
      </w:pPr>
      <w:rPr>
        <w:rFonts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137" w:hanging="360"/>
      </w:pPr>
    </w:lvl>
    <w:lvl w:ilvl="2" w:tplc="0416001B" w:tentative="1">
      <w:start w:val="1"/>
      <w:numFmt w:val="lowerRoman"/>
      <w:lvlText w:val="%3."/>
      <w:lvlJc w:val="right"/>
      <w:pPr>
        <w:ind w:left="1857" w:hanging="180"/>
      </w:pPr>
    </w:lvl>
    <w:lvl w:ilvl="3" w:tplc="0416000F" w:tentative="1">
      <w:start w:val="1"/>
      <w:numFmt w:val="decimal"/>
      <w:lvlText w:val="%4."/>
      <w:lvlJc w:val="left"/>
      <w:pPr>
        <w:ind w:left="2577" w:hanging="360"/>
      </w:pPr>
    </w:lvl>
    <w:lvl w:ilvl="4" w:tplc="04160019" w:tentative="1">
      <w:start w:val="1"/>
      <w:numFmt w:val="lowerLetter"/>
      <w:lvlText w:val="%5."/>
      <w:lvlJc w:val="left"/>
      <w:pPr>
        <w:ind w:left="3297" w:hanging="360"/>
      </w:pPr>
    </w:lvl>
    <w:lvl w:ilvl="5" w:tplc="0416001B" w:tentative="1">
      <w:start w:val="1"/>
      <w:numFmt w:val="lowerRoman"/>
      <w:lvlText w:val="%6."/>
      <w:lvlJc w:val="right"/>
      <w:pPr>
        <w:ind w:left="4017" w:hanging="180"/>
      </w:pPr>
    </w:lvl>
    <w:lvl w:ilvl="6" w:tplc="0416000F" w:tentative="1">
      <w:start w:val="1"/>
      <w:numFmt w:val="decimal"/>
      <w:lvlText w:val="%7."/>
      <w:lvlJc w:val="left"/>
      <w:pPr>
        <w:ind w:left="4737" w:hanging="360"/>
      </w:pPr>
    </w:lvl>
    <w:lvl w:ilvl="7" w:tplc="04160019" w:tentative="1">
      <w:start w:val="1"/>
      <w:numFmt w:val="lowerLetter"/>
      <w:lvlText w:val="%8."/>
      <w:lvlJc w:val="left"/>
      <w:pPr>
        <w:ind w:left="5457" w:hanging="360"/>
      </w:pPr>
    </w:lvl>
    <w:lvl w:ilvl="8" w:tplc="041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5">
    <w:nsid w:val="26362744"/>
    <w:multiLevelType w:val="multilevel"/>
    <w:tmpl w:val="342AA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3538D5"/>
    <w:multiLevelType w:val="hybridMultilevel"/>
    <w:tmpl w:val="EE501C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714EDD"/>
    <w:multiLevelType w:val="hybridMultilevel"/>
    <w:tmpl w:val="ED1E54B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86A788C"/>
    <w:multiLevelType w:val="multilevel"/>
    <w:tmpl w:val="D7D45BA6"/>
    <w:lvl w:ilvl="0">
      <w:start w:val="1"/>
      <w:numFmt w:val="lowerLetter"/>
      <w:lvlText w:val="%1)"/>
      <w:lvlJc w:val="left"/>
      <w:pPr>
        <w:ind w:left="1125" w:hanging="360"/>
      </w:pPr>
      <w:rPr>
        <w:rFonts w:ascii="Calibri" w:eastAsia="Calibri" w:hAnsi="Calibri" w:cs="Calibri"/>
        <w:b w:val="0"/>
      </w:rPr>
    </w:lvl>
    <w:lvl w:ilvl="1">
      <w:start w:val="1"/>
      <w:numFmt w:val="lowerLetter"/>
      <w:lvlText w:val="%2."/>
      <w:lvlJc w:val="left"/>
      <w:pPr>
        <w:ind w:left="1845" w:hanging="360"/>
      </w:pPr>
    </w:lvl>
    <w:lvl w:ilvl="2">
      <w:start w:val="1"/>
      <w:numFmt w:val="lowerRoman"/>
      <w:lvlText w:val="%3."/>
      <w:lvlJc w:val="right"/>
      <w:pPr>
        <w:ind w:left="2565" w:hanging="180"/>
      </w:pPr>
    </w:lvl>
    <w:lvl w:ilvl="3">
      <w:start w:val="1"/>
      <w:numFmt w:val="decimal"/>
      <w:lvlText w:val="%4."/>
      <w:lvlJc w:val="left"/>
      <w:pPr>
        <w:ind w:left="3285" w:hanging="360"/>
      </w:pPr>
    </w:lvl>
    <w:lvl w:ilvl="4">
      <w:start w:val="1"/>
      <w:numFmt w:val="lowerLetter"/>
      <w:lvlText w:val="%5."/>
      <w:lvlJc w:val="left"/>
      <w:pPr>
        <w:ind w:left="4005" w:hanging="360"/>
      </w:pPr>
    </w:lvl>
    <w:lvl w:ilvl="5">
      <w:start w:val="1"/>
      <w:numFmt w:val="lowerRoman"/>
      <w:lvlText w:val="%6."/>
      <w:lvlJc w:val="right"/>
      <w:pPr>
        <w:ind w:left="4725" w:hanging="180"/>
      </w:pPr>
    </w:lvl>
    <w:lvl w:ilvl="6">
      <w:start w:val="1"/>
      <w:numFmt w:val="decimal"/>
      <w:lvlText w:val="%7."/>
      <w:lvlJc w:val="left"/>
      <w:pPr>
        <w:ind w:left="5445" w:hanging="360"/>
      </w:pPr>
    </w:lvl>
    <w:lvl w:ilvl="7">
      <w:start w:val="1"/>
      <w:numFmt w:val="lowerLetter"/>
      <w:lvlText w:val="%8."/>
      <w:lvlJc w:val="left"/>
      <w:pPr>
        <w:ind w:left="6165" w:hanging="360"/>
      </w:pPr>
    </w:lvl>
    <w:lvl w:ilvl="8">
      <w:start w:val="1"/>
      <w:numFmt w:val="lowerRoman"/>
      <w:lvlText w:val="%9."/>
      <w:lvlJc w:val="right"/>
      <w:pPr>
        <w:ind w:left="6885" w:hanging="180"/>
      </w:pPr>
    </w:lvl>
  </w:abstractNum>
  <w:abstractNum w:abstractNumId="9">
    <w:nsid w:val="6D6B70E9"/>
    <w:multiLevelType w:val="multilevel"/>
    <w:tmpl w:val="DDAE01C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ind w:left="765" w:hanging="405"/>
      </w:pPr>
      <w:rPr>
        <w:b/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10">
    <w:nsid w:val="6E2D75E0"/>
    <w:multiLevelType w:val="hybridMultilevel"/>
    <w:tmpl w:val="DD3CC9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0550C1"/>
    <w:multiLevelType w:val="multilevel"/>
    <w:tmpl w:val="8A5AFF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95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1"/>
  </w:num>
  <w:num w:numId="8">
    <w:abstractNumId w:val="0"/>
  </w:num>
  <w:num w:numId="9">
    <w:abstractNumId w:val="6"/>
  </w:num>
  <w:num w:numId="10">
    <w:abstractNumId w:val="11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EF5"/>
    <w:rsid w:val="0004169D"/>
    <w:rsid w:val="001E0F0A"/>
    <w:rsid w:val="001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EF5"/>
    <w:pPr>
      <w:spacing w:after="160" w:line="259" w:lineRule="auto"/>
    </w:pPr>
    <w:rPr>
      <w:rFonts w:ascii="Calibri" w:eastAsia="Calibri" w:hAnsi="Calibri" w:cs="Calibri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F5E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F5EF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5EF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5EF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5EF5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5EF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F5EF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F5EF5"/>
    <w:rPr>
      <w:rFonts w:ascii="Calibri" w:eastAsia="Calibri" w:hAnsi="Calibri" w:cs="Calibri"/>
      <w:b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5EF5"/>
    <w:rPr>
      <w:rFonts w:ascii="Calibri" w:eastAsia="Calibri" w:hAnsi="Calibri" w:cs="Calibri"/>
      <w:b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5EF5"/>
    <w:rPr>
      <w:rFonts w:ascii="Calibri" w:eastAsia="Calibri" w:hAnsi="Calibri" w:cs="Calibri"/>
      <w:b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5EF5"/>
    <w:rPr>
      <w:rFonts w:ascii="Calibri" w:eastAsia="Calibri" w:hAnsi="Calibri" w:cs="Calibri"/>
      <w:b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5EF5"/>
    <w:rPr>
      <w:rFonts w:ascii="Calibri" w:eastAsia="Calibri" w:hAnsi="Calibri" w:cs="Calibri"/>
      <w:b/>
      <w:sz w:val="20"/>
      <w:szCs w:val="20"/>
      <w:lang w:eastAsia="pt-BR"/>
    </w:rPr>
  </w:style>
  <w:style w:type="table" w:customStyle="1" w:styleId="NormalTable0">
    <w:name w:val="Normal Table0"/>
    <w:rsid w:val="001F5EF5"/>
    <w:pPr>
      <w:spacing w:after="160" w:line="259" w:lineRule="auto"/>
    </w:pPr>
    <w:rPr>
      <w:rFonts w:ascii="Calibri" w:eastAsia="Calibri" w:hAnsi="Calibri" w:cs="Calibri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1F5EF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1F5EF5"/>
    <w:rPr>
      <w:rFonts w:ascii="Calibri" w:eastAsia="Calibri" w:hAnsi="Calibri" w:cs="Calibri"/>
      <w:b/>
      <w:sz w:val="72"/>
      <w:szCs w:val="72"/>
      <w:lang w:eastAsia="pt-BR"/>
    </w:rPr>
  </w:style>
  <w:style w:type="paragraph" w:customStyle="1" w:styleId="textocentralizadomaiusculas">
    <w:name w:val="texto_centralizado_maiusculas"/>
    <w:basedOn w:val="Normal"/>
    <w:rsid w:val="001F5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1F5EF5"/>
    <w:rPr>
      <w:b/>
      <w:bCs/>
    </w:rPr>
  </w:style>
  <w:style w:type="paragraph" w:customStyle="1" w:styleId="textojustificado">
    <w:name w:val="texto_justificado"/>
    <w:basedOn w:val="Normal"/>
    <w:rsid w:val="001F5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1F5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1F5EF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F5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1">
    <w:name w:val="texto1"/>
    <w:basedOn w:val="Normal"/>
    <w:rsid w:val="001F5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F5EF5"/>
    <w:pPr>
      <w:ind w:left="720"/>
      <w:contextualSpacing/>
    </w:pPr>
  </w:style>
  <w:style w:type="character" w:customStyle="1" w:styleId="UnresolvedMention">
    <w:name w:val="Unresolved Mention"/>
    <w:basedOn w:val="Fontepargpadro"/>
    <w:uiPriority w:val="99"/>
    <w:semiHidden/>
    <w:unhideWhenUsed/>
    <w:rsid w:val="001F5EF5"/>
    <w:rPr>
      <w:color w:val="605E5C"/>
      <w:shd w:val="clear" w:color="auto" w:fill="E1DFDD"/>
    </w:rPr>
  </w:style>
  <w:style w:type="paragraph" w:customStyle="1" w:styleId="dou-paragraph">
    <w:name w:val="dou-paragraph"/>
    <w:basedOn w:val="Normal"/>
    <w:rsid w:val="001F5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1F5EF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F5EF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F5EF5"/>
    <w:rPr>
      <w:rFonts w:ascii="Calibri" w:eastAsia="Calibri" w:hAnsi="Calibri" w:cs="Calibri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F5EF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F5EF5"/>
    <w:rPr>
      <w:rFonts w:ascii="Calibri" w:eastAsia="Calibri" w:hAnsi="Calibri" w:cs="Calibri"/>
      <w:b/>
      <w:bCs/>
      <w:sz w:val="20"/>
      <w:szCs w:val="20"/>
      <w:lang w:eastAsia="pt-BR"/>
    </w:rPr>
  </w:style>
  <w:style w:type="character" w:customStyle="1" w:styleId="Mention">
    <w:name w:val="Mention"/>
    <w:basedOn w:val="Fontepargpadro"/>
    <w:uiPriority w:val="99"/>
    <w:unhideWhenUsed/>
    <w:rsid w:val="001F5EF5"/>
    <w:rPr>
      <w:color w:val="2B579A"/>
      <w:shd w:val="clear" w:color="auto" w:fill="E6E6E6"/>
    </w:rPr>
  </w:style>
  <w:style w:type="paragraph" w:styleId="CabealhodoSumrio">
    <w:name w:val="TOC Heading"/>
    <w:basedOn w:val="Ttulo1"/>
    <w:next w:val="Normal"/>
    <w:uiPriority w:val="39"/>
    <w:unhideWhenUsed/>
    <w:qFormat/>
    <w:rsid w:val="001F5EF5"/>
    <w:pPr>
      <w:outlineLvl w:val="9"/>
    </w:pPr>
  </w:style>
  <w:style w:type="paragraph" w:styleId="Reviso">
    <w:name w:val="Revision"/>
    <w:hidden/>
    <w:uiPriority w:val="99"/>
    <w:semiHidden/>
    <w:rsid w:val="001F5EF5"/>
    <w:pPr>
      <w:spacing w:after="0" w:line="240" w:lineRule="auto"/>
    </w:pPr>
    <w:rPr>
      <w:rFonts w:ascii="Calibri" w:eastAsia="Calibri" w:hAnsi="Calibri" w:cs="Calibri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F5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F5EF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1F5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1F5EF5"/>
  </w:style>
  <w:style w:type="character" w:customStyle="1" w:styleId="eop">
    <w:name w:val="eop"/>
    <w:basedOn w:val="Fontepargpadro"/>
    <w:rsid w:val="001F5EF5"/>
  </w:style>
  <w:style w:type="table" w:styleId="Tabelacomgrade">
    <w:name w:val="Table Grid"/>
    <w:basedOn w:val="Tabelanormal"/>
    <w:uiPriority w:val="59"/>
    <w:rsid w:val="001F5EF5"/>
    <w:pPr>
      <w:spacing w:after="0" w:line="240" w:lineRule="auto"/>
    </w:pPr>
    <w:rPr>
      <w:rFonts w:ascii="Calibri" w:eastAsia="Calibri" w:hAnsi="Calibri" w:cs="Calibri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har"/>
    <w:uiPriority w:val="11"/>
    <w:qFormat/>
    <w:rsid w:val="001F5EF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rsid w:val="001F5EF5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F5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5EF5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F5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5EF5"/>
    <w:rPr>
      <w:rFonts w:ascii="Calibri" w:eastAsia="Calibri" w:hAnsi="Calibri" w:cs="Calibri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1F5EF5"/>
    <w:pPr>
      <w:spacing w:after="10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5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5EF5"/>
    <w:rPr>
      <w:rFonts w:ascii="Tahoma" w:eastAsia="Calibri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EF5"/>
    <w:pPr>
      <w:spacing w:after="160" w:line="259" w:lineRule="auto"/>
    </w:pPr>
    <w:rPr>
      <w:rFonts w:ascii="Calibri" w:eastAsia="Calibri" w:hAnsi="Calibri" w:cs="Calibri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F5E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F5EF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5EF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5EF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5EF5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5EF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F5EF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F5EF5"/>
    <w:rPr>
      <w:rFonts w:ascii="Calibri" w:eastAsia="Calibri" w:hAnsi="Calibri" w:cs="Calibri"/>
      <w:b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5EF5"/>
    <w:rPr>
      <w:rFonts w:ascii="Calibri" w:eastAsia="Calibri" w:hAnsi="Calibri" w:cs="Calibri"/>
      <w:b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5EF5"/>
    <w:rPr>
      <w:rFonts w:ascii="Calibri" w:eastAsia="Calibri" w:hAnsi="Calibri" w:cs="Calibri"/>
      <w:b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5EF5"/>
    <w:rPr>
      <w:rFonts w:ascii="Calibri" w:eastAsia="Calibri" w:hAnsi="Calibri" w:cs="Calibri"/>
      <w:b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5EF5"/>
    <w:rPr>
      <w:rFonts w:ascii="Calibri" w:eastAsia="Calibri" w:hAnsi="Calibri" w:cs="Calibri"/>
      <w:b/>
      <w:sz w:val="20"/>
      <w:szCs w:val="20"/>
      <w:lang w:eastAsia="pt-BR"/>
    </w:rPr>
  </w:style>
  <w:style w:type="table" w:customStyle="1" w:styleId="NormalTable0">
    <w:name w:val="Normal Table0"/>
    <w:rsid w:val="001F5EF5"/>
    <w:pPr>
      <w:spacing w:after="160" w:line="259" w:lineRule="auto"/>
    </w:pPr>
    <w:rPr>
      <w:rFonts w:ascii="Calibri" w:eastAsia="Calibri" w:hAnsi="Calibri" w:cs="Calibri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1F5EF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1F5EF5"/>
    <w:rPr>
      <w:rFonts w:ascii="Calibri" w:eastAsia="Calibri" w:hAnsi="Calibri" w:cs="Calibri"/>
      <w:b/>
      <w:sz w:val="72"/>
      <w:szCs w:val="72"/>
      <w:lang w:eastAsia="pt-BR"/>
    </w:rPr>
  </w:style>
  <w:style w:type="paragraph" w:customStyle="1" w:styleId="textocentralizadomaiusculas">
    <w:name w:val="texto_centralizado_maiusculas"/>
    <w:basedOn w:val="Normal"/>
    <w:rsid w:val="001F5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1F5EF5"/>
    <w:rPr>
      <w:b/>
      <w:bCs/>
    </w:rPr>
  </w:style>
  <w:style w:type="paragraph" w:customStyle="1" w:styleId="textojustificado">
    <w:name w:val="texto_justificado"/>
    <w:basedOn w:val="Normal"/>
    <w:rsid w:val="001F5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1F5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1F5EF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F5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1">
    <w:name w:val="texto1"/>
    <w:basedOn w:val="Normal"/>
    <w:rsid w:val="001F5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F5EF5"/>
    <w:pPr>
      <w:ind w:left="720"/>
      <w:contextualSpacing/>
    </w:pPr>
  </w:style>
  <w:style w:type="character" w:customStyle="1" w:styleId="UnresolvedMention">
    <w:name w:val="Unresolved Mention"/>
    <w:basedOn w:val="Fontepargpadro"/>
    <w:uiPriority w:val="99"/>
    <w:semiHidden/>
    <w:unhideWhenUsed/>
    <w:rsid w:val="001F5EF5"/>
    <w:rPr>
      <w:color w:val="605E5C"/>
      <w:shd w:val="clear" w:color="auto" w:fill="E1DFDD"/>
    </w:rPr>
  </w:style>
  <w:style w:type="paragraph" w:customStyle="1" w:styleId="dou-paragraph">
    <w:name w:val="dou-paragraph"/>
    <w:basedOn w:val="Normal"/>
    <w:rsid w:val="001F5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1F5EF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F5EF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F5EF5"/>
    <w:rPr>
      <w:rFonts w:ascii="Calibri" w:eastAsia="Calibri" w:hAnsi="Calibri" w:cs="Calibri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F5EF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F5EF5"/>
    <w:rPr>
      <w:rFonts w:ascii="Calibri" w:eastAsia="Calibri" w:hAnsi="Calibri" w:cs="Calibri"/>
      <w:b/>
      <w:bCs/>
      <w:sz w:val="20"/>
      <w:szCs w:val="20"/>
      <w:lang w:eastAsia="pt-BR"/>
    </w:rPr>
  </w:style>
  <w:style w:type="character" w:customStyle="1" w:styleId="Mention">
    <w:name w:val="Mention"/>
    <w:basedOn w:val="Fontepargpadro"/>
    <w:uiPriority w:val="99"/>
    <w:unhideWhenUsed/>
    <w:rsid w:val="001F5EF5"/>
    <w:rPr>
      <w:color w:val="2B579A"/>
      <w:shd w:val="clear" w:color="auto" w:fill="E6E6E6"/>
    </w:rPr>
  </w:style>
  <w:style w:type="paragraph" w:styleId="CabealhodoSumrio">
    <w:name w:val="TOC Heading"/>
    <w:basedOn w:val="Ttulo1"/>
    <w:next w:val="Normal"/>
    <w:uiPriority w:val="39"/>
    <w:unhideWhenUsed/>
    <w:qFormat/>
    <w:rsid w:val="001F5EF5"/>
    <w:pPr>
      <w:outlineLvl w:val="9"/>
    </w:pPr>
  </w:style>
  <w:style w:type="paragraph" w:styleId="Reviso">
    <w:name w:val="Revision"/>
    <w:hidden/>
    <w:uiPriority w:val="99"/>
    <w:semiHidden/>
    <w:rsid w:val="001F5EF5"/>
    <w:pPr>
      <w:spacing w:after="0" w:line="240" w:lineRule="auto"/>
    </w:pPr>
    <w:rPr>
      <w:rFonts w:ascii="Calibri" w:eastAsia="Calibri" w:hAnsi="Calibri" w:cs="Calibri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F5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F5EF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1F5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1F5EF5"/>
  </w:style>
  <w:style w:type="character" w:customStyle="1" w:styleId="eop">
    <w:name w:val="eop"/>
    <w:basedOn w:val="Fontepargpadro"/>
    <w:rsid w:val="001F5EF5"/>
  </w:style>
  <w:style w:type="table" w:styleId="Tabelacomgrade">
    <w:name w:val="Table Grid"/>
    <w:basedOn w:val="Tabelanormal"/>
    <w:uiPriority w:val="59"/>
    <w:rsid w:val="001F5EF5"/>
    <w:pPr>
      <w:spacing w:after="0" w:line="240" w:lineRule="auto"/>
    </w:pPr>
    <w:rPr>
      <w:rFonts w:ascii="Calibri" w:eastAsia="Calibri" w:hAnsi="Calibri" w:cs="Calibri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har"/>
    <w:uiPriority w:val="11"/>
    <w:qFormat/>
    <w:rsid w:val="001F5EF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rsid w:val="001F5EF5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F5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5EF5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F5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5EF5"/>
    <w:rPr>
      <w:rFonts w:ascii="Calibri" w:eastAsia="Calibri" w:hAnsi="Calibri" w:cs="Calibri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1F5EF5"/>
    <w:pPr>
      <w:spacing w:after="10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5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5EF5"/>
    <w:rPr>
      <w:rFonts w:ascii="Tahoma" w:eastAsia="Calibri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cp:lastPrinted>2025-04-07T14:27:00Z</cp:lastPrinted>
  <dcterms:created xsi:type="dcterms:W3CDTF">2025-04-07T14:25:00Z</dcterms:created>
  <dcterms:modified xsi:type="dcterms:W3CDTF">2025-04-07T14:27:00Z</dcterms:modified>
</cp:coreProperties>
</file>