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rsidP="00380FAC">
      <w:pPr>
        <w:pStyle w:val="Corpodetexto"/>
        <w:tabs>
          <w:tab w:val="left" w:pos="567"/>
        </w:tabs>
        <w:spacing w:before="7"/>
      </w:pPr>
    </w:p>
    <w:p w:rsidR="00F552D0" w:rsidRDefault="0017210F" w:rsidP="00F552D0">
      <w:pPr>
        <w:pStyle w:val="Heading2"/>
        <w:spacing w:before="69" w:line="360" w:lineRule="auto"/>
        <w:ind w:left="0" w:right="32"/>
        <w:jc w:val="center"/>
        <w:rPr>
          <w:lang w:val="pt-BR"/>
        </w:rPr>
      </w:pPr>
      <w:r w:rsidRPr="0017210F">
        <w:rPr>
          <w:lang w:val="pt-BR"/>
        </w:rPr>
        <w:t>EDITAL DE LICITAÇÃO</w:t>
      </w:r>
      <w:r w:rsidR="00F552D0">
        <w:rPr>
          <w:lang w:val="pt-BR"/>
        </w:rPr>
        <w:t xml:space="preserve"> </w:t>
      </w:r>
    </w:p>
    <w:p w:rsidR="00B773E6" w:rsidRPr="00561EEE" w:rsidRDefault="0017210F" w:rsidP="00F552D0">
      <w:pPr>
        <w:pStyle w:val="Heading2"/>
        <w:spacing w:before="69" w:line="360" w:lineRule="auto"/>
        <w:ind w:left="0" w:right="32"/>
        <w:jc w:val="center"/>
        <w:rPr>
          <w:lang w:val="pt-BR"/>
        </w:rPr>
      </w:pPr>
      <w:r w:rsidRPr="0017210F">
        <w:rPr>
          <w:lang w:val="pt-BR"/>
        </w:rPr>
        <w:t xml:space="preserve">PROCESSO </w:t>
      </w:r>
      <w:r w:rsidRPr="003279BB">
        <w:rPr>
          <w:lang w:val="pt-BR"/>
        </w:rPr>
        <w:t>LICITATÓRIO N</w:t>
      </w:r>
      <w:r w:rsidR="00DE0E8F" w:rsidRPr="00561EEE">
        <w:rPr>
          <w:lang w:val="pt-BR"/>
        </w:rPr>
        <w:t xml:space="preserve">° </w:t>
      </w:r>
      <w:r w:rsidR="001415B2">
        <w:rPr>
          <w:lang w:val="pt-BR"/>
        </w:rPr>
        <w:t>66/2017</w:t>
      </w:r>
    </w:p>
    <w:p w:rsidR="00B773E6" w:rsidRPr="00561EEE" w:rsidRDefault="0017210F" w:rsidP="00F552D0">
      <w:pPr>
        <w:spacing w:before="6"/>
        <w:ind w:left="1444" w:right="1442"/>
        <w:jc w:val="center"/>
        <w:rPr>
          <w:b/>
          <w:sz w:val="24"/>
          <w:lang w:val="pt-BR"/>
        </w:rPr>
      </w:pPr>
      <w:r w:rsidRPr="00561EEE">
        <w:rPr>
          <w:b/>
          <w:sz w:val="24"/>
          <w:lang w:val="pt-BR"/>
        </w:rPr>
        <w:t xml:space="preserve">PREGÃO PRESENCIAL PARA REGISTRO DE PREÇOS N.º </w:t>
      </w:r>
      <w:r w:rsidR="001415B2">
        <w:rPr>
          <w:b/>
          <w:sz w:val="24"/>
          <w:lang w:val="pt-BR"/>
        </w:rPr>
        <w:t>37/2017</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CONSTITUI OBJETO DA PRESENTE LICITAÇÃO O REGIS</w:t>
      </w:r>
      <w:r w:rsidR="00F722F3">
        <w:rPr>
          <w:sz w:val="24"/>
          <w:lang w:val="pt-BR"/>
        </w:rPr>
        <w:t xml:space="preserve">TRO DE PREÇOS </w:t>
      </w:r>
      <w:r w:rsidR="001415B2">
        <w:rPr>
          <w:sz w:val="24"/>
          <w:lang w:val="pt-BR"/>
        </w:rPr>
        <w:t>PARA AQUISIÇÃO DE MATERIAIS PARA MANUTENÇÃO DOS EQUIPAMENTOS DO LABORATÓRIO MUNICIPAL</w:t>
      </w:r>
      <w:r w:rsidR="002366E2">
        <w:rPr>
          <w:sz w:val="24"/>
          <w:lang w:val="pt-BR"/>
        </w:rPr>
        <w:t xml:space="preserve">, CONFORME AS ESPECIFICAÇÕES DO ANEXO I DESTE EDITAL. </w:t>
      </w:r>
    </w:p>
    <w:p w:rsidR="00F552D0" w:rsidRPr="0017210F" w:rsidRDefault="00F552D0">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2106D8" w:rsidRDefault="0017210F">
      <w:pPr>
        <w:spacing w:line="272" w:lineRule="exact"/>
        <w:ind w:left="240"/>
        <w:jc w:val="both"/>
        <w:rPr>
          <w:sz w:val="24"/>
          <w:lang w:val="pt-BR"/>
        </w:rPr>
      </w:pPr>
      <w:r>
        <w:rPr>
          <w:sz w:val="24"/>
          <w:lang w:val="pt-BR"/>
        </w:rPr>
        <w:t>Dia</w:t>
      </w:r>
      <w:r w:rsidRPr="003279BB">
        <w:rPr>
          <w:sz w:val="24"/>
          <w:lang w:val="pt-BR"/>
        </w:rPr>
        <w:t xml:space="preserve">: </w:t>
      </w:r>
      <w:r w:rsidR="001415B2">
        <w:rPr>
          <w:sz w:val="24"/>
          <w:lang w:val="pt-BR"/>
        </w:rPr>
        <w:t>28</w:t>
      </w:r>
      <w:r w:rsidR="002106D8" w:rsidRPr="002106D8">
        <w:rPr>
          <w:sz w:val="24"/>
          <w:lang w:val="pt-BR"/>
        </w:rPr>
        <w:t>/06/2017</w:t>
      </w:r>
      <w:r w:rsidR="00EE08C5" w:rsidRPr="002106D8">
        <w:rPr>
          <w:sz w:val="24"/>
          <w:lang w:val="pt-BR"/>
        </w:rPr>
        <w:t xml:space="preserve"> as </w:t>
      </w:r>
      <w:proofErr w:type="gramStart"/>
      <w:r w:rsidR="003279BB" w:rsidRPr="002106D8">
        <w:rPr>
          <w:sz w:val="24"/>
          <w:lang w:val="pt-BR"/>
        </w:rPr>
        <w:t>08:00</w:t>
      </w:r>
      <w:proofErr w:type="gramEnd"/>
      <w:r w:rsidR="00EE08C5" w:rsidRPr="002106D8">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proofErr w:type="gramStart"/>
      <w:r>
        <w:rPr>
          <w:b/>
          <w:sz w:val="24"/>
          <w:lang w:val="pt-BR"/>
        </w:rPr>
        <w:t xml:space="preserve">  </w:t>
      </w:r>
      <w:proofErr w:type="gramEnd"/>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EB55E8">
      <w:pPr>
        <w:pStyle w:val="Corpodetexto"/>
        <w:spacing w:before="10"/>
        <w:rPr>
          <w:sz w:val="25"/>
          <w:lang w:val="pt-BR"/>
        </w:rPr>
      </w:pPr>
      <w:r w:rsidRPr="00EB55E8">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style="mso-next-textbox:#_x0000_s1147" inset="0,0,0,0">
              <w:txbxContent>
                <w:p w:rsidR="00791AD4" w:rsidRPr="0017210F" w:rsidRDefault="00791AD4">
                  <w:pPr>
                    <w:spacing w:before="20"/>
                    <w:ind w:left="927"/>
                    <w:rPr>
                      <w:b/>
                      <w:sz w:val="24"/>
                      <w:lang w:val="pt-BR"/>
                    </w:rPr>
                  </w:pPr>
                  <w:r w:rsidRPr="0017210F">
                    <w:rPr>
                      <w:b/>
                      <w:sz w:val="24"/>
                      <w:u w:val="thick"/>
                      <w:lang w:val="pt-BR"/>
                    </w:rPr>
                    <w:t>AVISO ÀS EMPRESAS INTERESSADAS EM PARTICIPAR DA LICITAÇÃO</w:t>
                  </w:r>
                </w:p>
                <w:p w:rsidR="00791AD4" w:rsidRPr="0017210F" w:rsidRDefault="00791AD4">
                  <w:pPr>
                    <w:pStyle w:val="Corpodetexto"/>
                    <w:spacing w:before="8"/>
                    <w:rPr>
                      <w:sz w:val="22"/>
                      <w:lang w:val="pt-BR"/>
                    </w:rPr>
                  </w:pPr>
                </w:p>
                <w:p w:rsidR="00791AD4" w:rsidRPr="0017210F" w:rsidRDefault="00791AD4">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791AD4" w:rsidRPr="0017210F" w:rsidRDefault="00791AD4">
                  <w:pPr>
                    <w:pStyle w:val="Corpodetexto"/>
                    <w:spacing w:before="3"/>
                    <w:rPr>
                      <w:sz w:val="25"/>
                      <w:lang w:val="pt-BR"/>
                    </w:rPr>
                  </w:pPr>
                </w:p>
                <w:p w:rsidR="00791AD4" w:rsidRPr="003279BB" w:rsidRDefault="00791AD4"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2106D8" w:rsidRDefault="0017210F">
      <w:pPr>
        <w:ind w:left="1282"/>
        <w:rPr>
          <w:b/>
          <w:sz w:val="24"/>
          <w:lang w:val="pt-BR"/>
        </w:rPr>
      </w:pPr>
      <w:r w:rsidRPr="002106D8">
        <w:rPr>
          <w:b/>
          <w:sz w:val="24"/>
          <w:lang w:val="pt-BR"/>
        </w:rPr>
        <w:t xml:space="preserve">PREGÃO PRESENCIAL PARA REGISTRO DE PREÇOS Nº </w:t>
      </w:r>
      <w:r w:rsidR="001415B2">
        <w:rPr>
          <w:b/>
          <w:sz w:val="24"/>
          <w:lang w:val="pt-BR"/>
        </w:rPr>
        <w:t>37/2017</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B55E8">
      <w:pPr>
        <w:pStyle w:val="Corpodetexto"/>
        <w:spacing w:before="3"/>
        <w:rPr>
          <w:sz w:val="26"/>
          <w:lang w:val="pt-BR"/>
        </w:rPr>
      </w:pPr>
      <w:r w:rsidRPr="00EB55E8">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Heading3"/>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2106D8" w:rsidRDefault="0017210F">
      <w:pPr>
        <w:spacing w:line="264" w:lineRule="exact"/>
        <w:ind w:left="101"/>
        <w:jc w:val="both"/>
        <w:rPr>
          <w:b/>
          <w:sz w:val="23"/>
          <w:lang w:val="pt-BR"/>
        </w:rPr>
      </w:pPr>
      <w:r w:rsidRPr="003279BB">
        <w:rPr>
          <w:b/>
          <w:sz w:val="23"/>
          <w:lang w:val="pt-BR"/>
        </w:rPr>
        <w:t>Processo Licitatório n</w:t>
      </w:r>
      <w:r w:rsidRPr="002106D8">
        <w:rPr>
          <w:b/>
          <w:sz w:val="23"/>
          <w:lang w:val="pt-BR"/>
        </w:rPr>
        <w:t xml:space="preserve">° </w:t>
      </w:r>
      <w:r w:rsidR="001415B2">
        <w:rPr>
          <w:b/>
          <w:sz w:val="23"/>
          <w:lang w:val="pt-BR"/>
        </w:rPr>
        <w:t>66/2017</w:t>
      </w:r>
    </w:p>
    <w:p w:rsidR="00B773E6" w:rsidRPr="002106D8" w:rsidRDefault="0017210F">
      <w:pPr>
        <w:spacing w:line="264" w:lineRule="exact"/>
        <w:ind w:left="101"/>
        <w:jc w:val="both"/>
        <w:rPr>
          <w:b/>
          <w:sz w:val="23"/>
          <w:lang w:val="pt-BR"/>
        </w:rPr>
      </w:pPr>
      <w:r w:rsidRPr="002106D8">
        <w:rPr>
          <w:b/>
          <w:sz w:val="23"/>
          <w:lang w:val="pt-BR"/>
        </w:rPr>
        <w:t xml:space="preserve">Modalidade: Pregão Presencial para Registro de Preços n° </w:t>
      </w:r>
      <w:r w:rsidR="001415B2">
        <w:rPr>
          <w:b/>
          <w:sz w:val="23"/>
          <w:lang w:val="pt-BR"/>
        </w:rPr>
        <w:t>37/2017</w:t>
      </w:r>
    </w:p>
    <w:p w:rsidR="00B773E6" w:rsidRPr="003279BB" w:rsidRDefault="00B773E6">
      <w:pPr>
        <w:pStyle w:val="Corpodetexto"/>
        <w:spacing w:before="3"/>
        <w:rPr>
          <w:b/>
          <w:lang w:val="pt-BR"/>
        </w:rPr>
      </w:pPr>
    </w:p>
    <w:p w:rsidR="00B773E6" w:rsidRPr="002106D8" w:rsidRDefault="0017210F">
      <w:pPr>
        <w:spacing w:before="1"/>
        <w:ind w:left="101" w:right="5134"/>
        <w:rPr>
          <w:b/>
          <w:sz w:val="23"/>
          <w:lang w:val="pt-BR"/>
        </w:rPr>
      </w:pPr>
      <w:r w:rsidRPr="003279BB">
        <w:rPr>
          <w:b/>
          <w:sz w:val="23"/>
          <w:lang w:val="pt-BR"/>
        </w:rPr>
        <w:t xml:space="preserve">Tipo </w:t>
      </w:r>
      <w:r w:rsidRPr="002106D8">
        <w:rPr>
          <w:b/>
          <w:sz w:val="23"/>
          <w:lang w:val="pt-BR"/>
        </w:rPr>
        <w:t xml:space="preserve">de Licitação: MENOR PREÇO POR ITEM Data: </w:t>
      </w:r>
      <w:r w:rsidR="001415B2">
        <w:rPr>
          <w:b/>
          <w:sz w:val="23"/>
          <w:lang w:val="pt-BR"/>
        </w:rPr>
        <w:t>28/06/2017</w:t>
      </w:r>
    </w:p>
    <w:p w:rsidR="00B773E6" w:rsidRPr="002106D8" w:rsidRDefault="0017210F">
      <w:pPr>
        <w:ind w:left="101" w:right="5243"/>
        <w:rPr>
          <w:b/>
          <w:sz w:val="23"/>
          <w:lang w:val="pt-BR"/>
        </w:rPr>
      </w:pPr>
      <w:r w:rsidRPr="002106D8">
        <w:rPr>
          <w:b/>
          <w:sz w:val="23"/>
          <w:lang w:val="pt-BR"/>
        </w:rPr>
        <w:t xml:space="preserve">Horário de início do credenciamento: </w:t>
      </w:r>
      <w:r w:rsidR="003279BB" w:rsidRPr="002106D8">
        <w:rPr>
          <w:b/>
          <w:sz w:val="23"/>
          <w:lang w:val="pt-BR"/>
        </w:rPr>
        <w:t>08h0</w:t>
      </w:r>
      <w:r w:rsidRPr="002106D8">
        <w:rPr>
          <w:b/>
          <w:sz w:val="23"/>
          <w:lang w:val="pt-BR"/>
        </w:rPr>
        <w:t xml:space="preserve">0min </w:t>
      </w:r>
      <w:r w:rsidR="00EE08C5" w:rsidRPr="002106D8">
        <w:rPr>
          <w:b/>
          <w:sz w:val="23"/>
          <w:lang w:val="pt-BR"/>
        </w:rPr>
        <w:t xml:space="preserve">Horário de Abertura: </w:t>
      </w:r>
      <w:r w:rsidR="003279BB" w:rsidRPr="002106D8">
        <w:rPr>
          <w:b/>
          <w:sz w:val="23"/>
          <w:lang w:val="pt-BR"/>
        </w:rPr>
        <w:t>08h0</w:t>
      </w:r>
      <w:r w:rsidRPr="002106D8">
        <w:rPr>
          <w:b/>
          <w:sz w:val="23"/>
          <w:lang w:val="pt-BR"/>
        </w:rPr>
        <w:t>0min</w:t>
      </w:r>
    </w:p>
    <w:p w:rsidR="00B773E6" w:rsidRPr="003279BB" w:rsidRDefault="0017210F">
      <w:pPr>
        <w:ind w:left="101" w:right="274"/>
        <w:rPr>
          <w:b/>
          <w:sz w:val="23"/>
          <w:lang w:val="pt-BR"/>
        </w:rPr>
      </w:pPr>
      <w:r w:rsidRPr="002106D8">
        <w:rPr>
          <w:b/>
          <w:sz w:val="23"/>
          <w:lang w:val="pt-BR"/>
        </w:rPr>
        <w:t>Local: Sala de Reuniões da Comissão</w:t>
      </w:r>
      <w:r w:rsidRPr="003279BB">
        <w:rPr>
          <w:b/>
          <w:sz w:val="23"/>
          <w:lang w:val="pt-BR"/>
        </w:rPr>
        <w:t xml:space="preserve">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Heading3"/>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2106D8" w:rsidRDefault="0017210F" w:rsidP="0017210F">
      <w:pPr>
        <w:pStyle w:val="PargrafodaLista"/>
        <w:tabs>
          <w:tab w:val="left" w:pos="476"/>
        </w:tabs>
        <w:ind w:right="185"/>
        <w:rPr>
          <w:sz w:val="23"/>
          <w:lang w:val="pt-BR"/>
        </w:rPr>
      </w:pPr>
      <w:proofErr w:type="gramStart"/>
      <w:r w:rsidRPr="002106D8">
        <w:rPr>
          <w:sz w:val="23"/>
          <w:lang w:val="pt-BR"/>
        </w:rPr>
        <w:t>1.3- A sessão de processamento do pregão será realizada após o credenciamento que será na Sala de Reuniões da Comissão Permanente de Licitações – Praça</w:t>
      </w:r>
      <w:proofErr w:type="gramEnd"/>
      <w:r w:rsidRPr="002106D8">
        <w:rPr>
          <w:sz w:val="23"/>
          <w:lang w:val="pt-BR"/>
        </w:rPr>
        <w:t xml:space="preserve"> Dr. Samuel Barreto, s/nº – Centro – Coração de Jesus-MG, iniciando-se no </w:t>
      </w:r>
      <w:r w:rsidRPr="002106D8">
        <w:rPr>
          <w:b/>
          <w:sz w:val="23"/>
          <w:lang w:val="pt-BR"/>
        </w:rPr>
        <w:t xml:space="preserve">dia </w:t>
      </w:r>
      <w:r w:rsidR="001415B2">
        <w:rPr>
          <w:b/>
          <w:sz w:val="23"/>
          <w:lang w:val="pt-BR"/>
        </w:rPr>
        <w:t>28</w:t>
      </w:r>
      <w:r w:rsidR="00DE0E8F" w:rsidRPr="002106D8">
        <w:rPr>
          <w:b/>
          <w:sz w:val="23"/>
          <w:lang w:val="pt-BR"/>
        </w:rPr>
        <w:t xml:space="preserve"> de Junho</w:t>
      </w:r>
      <w:r w:rsidR="003279BB" w:rsidRPr="002106D8">
        <w:rPr>
          <w:b/>
          <w:sz w:val="23"/>
          <w:lang w:val="pt-BR"/>
        </w:rPr>
        <w:t xml:space="preserve"> </w:t>
      </w:r>
      <w:r w:rsidR="00EE08C5" w:rsidRPr="002106D8">
        <w:rPr>
          <w:b/>
          <w:sz w:val="23"/>
          <w:lang w:val="pt-BR"/>
        </w:rPr>
        <w:t>de 2017</w:t>
      </w:r>
      <w:r w:rsidRPr="002106D8">
        <w:rPr>
          <w:sz w:val="23"/>
          <w:lang w:val="pt-BR"/>
        </w:rPr>
        <w:t xml:space="preserve">, </w:t>
      </w:r>
      <w:r w:rsidR="003279BB" w:rsidRPr="002106D8">
        <w:rPr>
          <w:b/>
          <w:sz w:val="23"/>
          <w:lang w:val="pt-BR"/>
        </w:rPr>
        <w:t>às 08h0</w:t>
      </w:r>
      <w:r w:rsidRPr="002106D8">
        <w:rPr>
          <w:b/>
          <w:sz w:val="23"/>
          <w:lang w:val="pt-BR"/>
        </w:rPr>
        <w:t xml:space="preserve">0min </w:t>
      </w:r>
      <w:r w:rsidRPr="002106D8">
        <w:rPr>
          <w:sz w:val="23"/>
          <w:lang w:val="pt-BR"/>
        </w:rPr>
        <w:t>e será conduzido pelo Pregoeiro com</w:t>
      </w:r>
      <w:r w:rsidRPr="002106D8">
        <w:rPr>
          <w:spacing w:val="-2"/>
          <w:sz w:val="23"/>
          <w:lang w:val="pt-BR"/>
        </w:rPr>
        <w:t xml:space="preserve"> </w:t>
      </w:r>
      <w:r w:rsidRPr="002106D8">
        <w:rPr>
          <w:sz w:val="23"/>
          <w:lang w:val="pt-BR"/>
        </w:rPr>
        <w:t>o</w:t>
      </w:r>
      <w:r w:rsidRPr="002106D8">
        <w:rPr>
          <w:spacing w:val="-5"/>
          <w:sz w:val="23"/>
          <w:lang w:val="pt-BR"/>
        </w:rPr>
        <w:t xml:space="preserve"> </w:t>
      </w:r>
      <w:r w:rsidRPr="002106D8">
        <w:rPr>
          <w:sz w:val="23"/>
          <w:lang w:val="pt-BR"/>
        </w:rPr>
        <w:t>auxílio</w:t>
      </w:r>
      <w:r w:rsidRPr="002106D8">
        <w:rPr>
          <w:spacing w:val="-2"/>
          <w:sz w:val="23"/>
          <w:lang w:val="pt-BR"/>
        </w:rPr>
        <w:t xml:space="preserve"> </w:t>
      </w:r>
      <w:r w:rsidRPr="002106D8">
        <w:rPr>
          <w:sz w:val="23"/>
          <w:lang w:val="pt-BR"/>
        </w:rPr>
        <w:t>da</w:t>
      </w:r>
      <w:r w:rsidRPr="002106D8">
        <w:rPr>
          <w:spacing w:val="-2"/>
          <w:sz w:val="23"/>
          <w:lang w:val="pt-BR"/>
        </w:rPr>
        <w:t xml:space="preserve"> </w:t>
      </w:r>
      <w:r w:rsidRPr="002106D8">
        <w:rPr>
          <w:sz w:val="23"/>
          <w:lang w:val="pt-BR"/>
        </w:rPr>
        <w:t>Equipe</w:t>
      </w:r>
      <w:r w:rsidRPr="002106D8">
        <w:rPr>
          <w:spacing w:val="-2"/>
          <w:sz w:val="23"/>
          <w:lang w:val="pt-BR"/>
        </w:rPr>
        <w:t xml:space="preserve"> </w:t>
      </w:r>
      <w:r w:rsidRPr="002106D8">
        <w:rPr>
          <w:sz w:val="23"/>
          <w:lang w:val="pt-BR"/>
        </w:rPr>
        <w:t>de</w:t>
      </w:r>
      <w:r w:rsidRPr="002106D8">
        <w:rPr>
          <w:spacing w:val="-2"/>
          <w:sz w:val="23"/>
          <w:lang w:val="pt-BR"/>
        </w:rPr>
        <w:t xml:space="preserve"> </w:t>
      </w:r>
      <w:r w:rsidRPr="002106D8">
        <w:rPr>
          <w:sz w:val="23"/>
          <w:lang w:val="pt-BR"/>
        </w:rPr>
        <w:t>Apoio,</w:t>
      </w:r>
      <w:r w:rsidRPr="002106D8">
        <w:rPr>
          <w:spacing w:val="-2"/>
          <w:sz w:val="23"/>
          <w:lang w:val="pt-BR"/>
        </w:rPr>
        <w:t xml:space="preserve"> </w:t>
      </w:r>
      <w:r w:rsidRPr="002106D8">
        <w:rPr>
          <w:sz w:val="23"/>
          <w:lang w:val="pt-BR"/>
        </w:rPr>
        <w:t>designado</w:t>
      </w:r>
      <w:r w:rsidRPr="002106D8">
        <w:rPr>
          <w:spacing w:val="-2"/>
          <w:sz w:val="23"/>
          <w:lang w:val="pt-BR"/>
        </w:rPr>
        <w:t xml:space="preserve"> </w:t>
      </w:r>
      <w:r w:rsidRPr="002106D8">
        <w:rPr>
          <w:sz w:val="23"/>
          <w:lang w:val="pt-BR"/>
        </w:rPr>
        <w:t>nos</w:t>
      </w:r>
      <w:r w:rsidRPr="002106D8">
        <w:rPr>
          <w:spacing w:val="-3"/>
          <w:sz w:val="23"/>
          <w:lang w:val="pt-BR"/>
        </w:rPr>
        <w:t xml:space="preserve"> </w:t>
      </w:r>
      <w:r w:rsidRPr="002106D8">
        <w:rPr>
          <w:sz w:val="23"/>
          <w:lang w:val="pt-BR"/>
        </w:rPr>
        <w:t>autos</w:t>
      </w:r>
      <w:r w:rsidRPr="002106D8">
        <w:rPr>
          <w:spacing w:val="-3"/>
          <w:sz w:val="23"/>
          <w:lang w:val="pt-BR"/>
        </w:rPr>
        <w:t xml:space="preserve"> </w:t>
      </w:r>
      <w:r w:rsidRPr="002106D8">
        <w:rPr>
          <w:sz w:val="23"/>
          <w:lang w:val="pt-BR"/>
        </w:rPr>
        <w:t>do</w:t>
      </w:r>
      <w:r w:rsidRPr="002106D8">
        <w:rPr>
          <w:spacing w:val="-2"/>
          <w:sz w:val="23"/>
          <w:lang w:val="pt-BR"/>
        </w:rPr>
        <w:t xml:space="preserve"> </w:t>
      </w:r>
      <w:r w:rsidRPr="002106D8">
        <w:rPr>
          <w:sz w:val="23"/>
          <w:lang w:val="pt-BR"/>
        </w:rPr>
        <w:t>processo</w:t>
      </w:r>
      <w:r w:rsidRPr="002106D8">
        <w:rPr>
          <w:spacing w:val="-2"/>
          <w:sz w:val="23"/>
          <w:lang w:val="pt-BR"/>
        </w:rPr>
        <w:t xml:space="preserve"> </w:t>
      </w:r>
      <w:r w:rsidRPr="002106D8">
        <w:rPr>
          <w:sz w:val="23"/>
          <w:lang w:val="pt-BR"/>
        </w:rPr>
        <w:t>em</w:t>
      </w:r>
      <w:r w:rsidRPr="002106D8">
        <w:rPr>
          <w:spacing w:val="-23"/>
          <w:sz w:val="23"/>
          <w:lang w:val="pt-BR"/>
        </w:rPr>
        <w:t xml:space="preserve"> </w:t>
      </w:r>
      <w:r w:rsidRPr="002106D8">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Heading3"/>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Constitui objeto da presente licitação o</w:t>
      </w:r>
      <w:r w:rsidR="002366E2">
        <w:rPr>
          <w:sz w:val="23"/>
          <w:lang w:val="pt-BR"/>
        </w:rPr>
        <w:t xml:space="preserve"> </w:t>
      </w:r>
      <w:r w:rsidR="001415B2" w:rsidRPr="0017210F">
        <w:rPr>
          <w:sz w:val="24"/>
          <w:lang w:val="pt-BR"/>
        </w:rPr>
        <w:t>REGIS</w:t>
      </w:r>
      <w:r w:rsidR="001415B2">
        <w:rPr>
          <w:sz w:val="24"/>
          <w:lang w:val="pt-BR"/>
        </w:rPr>
        <w:t>TRO DE PREÇOS PARA AQUISIÇÃO DE MATERIAIS PARA MANUTENÇÃO DOS EQUIPAMENTOS DO LABORATÓRIO MUNICIPAL</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Heading3"/>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F552D0" w:rsidRPr="00F552D0">
        <w:rPr>
          <w:b/>
          <w:sz w:val="23"/>
          <w:lang w:val="pt-BR"/>
        </w:rPr>
        <w:t>PESSOAS JURÍDICAS</w:t>
      </w:r>
      <w:r w:rsidRPr="0017210F">
        <w:rPr>
          <w:sz w:val="23"/>
          <w:lang w:val="pt-BR"/>
        </w:rPr>
        <w:t xml:space="preserve">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Heading3"/>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Heading3"/>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w:t>
      </w:r>
      <w:proofErr w:type="gramStart"/>
      <w:r w:rsidRPr="0017210F">
        <w:rPr>
          <w:lang w:val="pt-BR"/>
        </w:rPr>
        <w:t>previstos nas alíneas “a” e “b” do item</w:t>
      </w:r>
      <w:proofErr w:type="gramEnd"/>
      <w:r w:rsidRPr="0017210F">
        <w:rPr>
          <w:lang w:val="pt-BR"/>
        </w:rPr>
        <w:t xml:space="preserve">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Heading3"/>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Heading3"/>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w:t>
      </w:r>
      <w:proofErr w:type="gramStart"/>
      <w:r w:rsidRPr="0017210F">
        <w:rPr>
          <w:lang w:val="pt-BR"/>
        </w:rPr>
        <w:t xml:space="preserve">  </w:t>
      </w:r>
      <w:proofErr w:type="gramEnd"/>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Heading3"/>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Heading3"/>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2106D8" w:rsidRDefault="0017210F">
      <w:pPr>
        <w:pStyle w:val="Heading3"/>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w:t>
      </w:r>
      <w:r w:rsidRPr="002106D8">
        <w:rPr>
          <w:lang w:val="pt-BR"/>
        </w:rPr>
        <w:t xml:space="preserve">Nº </w:t>
      </w:r>
      <w:r w:rsidR="001415B2">
        <w:rPr>
          <w:lang w:val="pt-BR"/>
        </w:rPr>
        <w:t>37/2017</w:t>
      </w:r>
      <w:r w:rsidR="00EE08C5" w:rsidRPr="002106D8">
        <w:rPr>
          <w:lang w:val="pt-BR"/>
        </w:rPr>
        <w:t xml:space="preserve"> PROCESSO N° </w:t>
      </w:r>
      <w:r w:rsidR="001415B2">
        <w:rPr>
          <w:lang w:val="pt-BR"/>
        </w:rPr>
        <w:t>66/2017</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2106D8"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w:t>
      </w:r>
      <w:r w:rsidRPr="002106D8">
        <w:rPr>
          <w:b/>
          <w:sz w:val="23"/>
          <w:lang w:val="pt-BR"/>
        </w:rPr>
        <w:t xml:space="preserve">Nº </w:t>
      </w:r>
      <w:r w:rsidR="001415B2">
        <w:rPr>
          <w:b/>
          <w:sz w:val="23"/>
          <w:lang w:val="pt-BR"/>
        </w:rPr>
        <w:t>37/2017</w:t>
      </w:r>
      <w:r w:rsidR="00EE08C5" w:rsidRPr="002106D8">
        <w:rPr>
          <w:b/>
          <w:sz w:val="23"/>
          <w:lang w:val="pt-BR"/>
        </w:rPr>
        <w:t xml:space="preserve"> PROCESSO N° </w:t>
      </w:r>
      <w:r w:rsidR="001415B2">
        <w:rPr>
          <w:b/>
          <w:sz w:val="23"/>
          <w:lang w:val="pt-BR"/>
        </w:rPr>
        <w:t>66/2017</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proofErr w:type="gramStart"/>
      <w:r w:rsidRPr="0017210F">
        <w:rPr>
          <w:sz w:val="23"/>
          <w:lang w:val="pt-BR"/>
        </w:rPr>
        <w:t xml:space="preserve">  </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Heading3"/>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17210F" w:rsidRPr="005409C6">
        <w:rPr>
          <w:spacing w:val="-14"/>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proofErr w:type="gramEnd"/>
      <w:r w:rsidR="0017210F" w:rsidRPr="0017210F">
        <w:rPr>
          <w:b/>
          <w:sz w:val="23"/>
          <w:lang w:val="pt-BR"/>
        </w:rPr>
        <w:t xml:space="preserve">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Heading3"/>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proofErr w:type="gramStart"/>
      <w:r w:rsidR="0017210F" w:rsidRPr="0017210F">
        <w:rPr>
          <w:b/>
          <w:sz w:val="23"/>
          <w:lang w:val="pt-BR"/>
        </w:rPr>
        <w:t>3</w:t>
      </w:r>
      <w:proofErr w:type="gramEnd"/>
      <w:r w:rsidR="0017210F" w:rsidRPr="0017210F">
        <w:rPr>
          <w:b/>
          <w:sz w:val="23"/>
          <w:lang w:val="pt-BR"/>
        </w:rPr>
        <w:t xml:space="preserve">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proofErr w:type="gramStart"/>
      <w:r w:rsidR="0017210F" w:rsidRPr="0017210F">
        <w:rPr>
          <w:i/>
          <w:sz w:val="23"/>
          <w:lang w:val="pt-BR"/>
        </w:rPr>
        <w:t xml:space="preserve">  </w:t>
      </w:r>
      <w:proofErr w:type="gramEnd"/>
      <w:r w:rsidR="0017210F" w:rsidRPr="0017210F">
        <w:rPr>
          <w:i/>
          <w:sz w:val="23"/>
          <w:lang w:val="pt-BR"/>
        </w:rPr>
        <w:t>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proofErr w:type="gramStart"/>
      <w:r w:rsidRPr="0017210F">
        <w:rPr>
          <w:lang w:val="pt-BR"/>
        </w:rPr>
        <w:t xml:space="preserve">  </w:t>
      </w:r>
      <w:proofErr w:type="gramEnd"/>
      <w:r w:rsidRPr="0017210F">
        <w:rPr>
          <w:lang w:val="pt-BR"/>
        </w:rPr>
        <w:t>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Heading3"/>
        <w:tabs>
          <w:tab w:val="left" w:pos="390"/>
        </w:tabs>
        <w:spacing w:line="263" w:lineRule="exact"/>
        <w:rPr>
          <w:lang w:val="pt-BR"/>
        </w:rPr>
      </w:pPr>
      <w:proofErr w:type="gramStart"/>
      <w:r w:rsidRPr="005409C6">
        <w:rPr>
          <w:lang w:val="pt-BR"/>
        </w:rPr>
        <w:t>10</w:t>
      </w:r>
      <w:r w:rsidR="0017210F" w:rsidRPr="005409C6">
        <w:rPr>
          <w:lang w:val="pt-BR"/>
        </w:rPr>
        <w:t>- DA HABILITAÇÃO – ENVELOPE B</w:t>
      </w:r>
      <w:proofErr w:type="gramEnd"/>
      <w:r w:rsidR="0017210F" w:rsidRPr="005409C6">
        <w:rPr>
          <w:lang w:val="pt-BR"/>
        </w:rPr>
        <w:t xml:space="preserve">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2366E2">
        <w:rPr>
          <w:sz w:val="23"/>
          <w:lang w:val="pt-BR"/>
        </w:rPr>
        <w:t xml:space="preserve"> </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17210F" w:rsidRPr="0017210F">
        <w:rPr>
          <w:b/>
          <w:sz w:val="23"/>
          <w:u w:val="thick"/>
          <w:lang w:val="pt-BR"/>
        </w:rPr>
        <w:t xml:space="preserve">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Default="005409C6" w:rsidP="005409C6">
      <w:pPr>
        <w:pStyle w:val="PargrafodaLista"/>
        <w:tabs>
          <w:tab w:val="left" w:pos="774"/>
        </w:tabs>
        <w:ind w:right="108"/>
        <w:rPr>
          <w:b/>
          <w:sz w:val="23"/>
          <w:u w:val="thick"/>
          <w:lang w:val="pt-BR"/>
        </w:rPr>
      </w:pPr>
      <w:r>
        <w:rPr>
          <w:sz w:val="23"/>
          <w:lang w:val="pt-BR"/>
        </w:rPr>
        <w:t xml:space="preserve"> 10.1.2</w:t>
      </w:r>
      <w:r w:rsidR="002366E2">
        <w:rPr>
          <w:sz w:val="23"/>
          <w:lang w:val="pt-BR"/>
        </w:rPr>
        <w:t xml:space="preserve"> </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Heading3"/>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Heading3"/>
        <w:spacing w:line="263" w:lineRule="exact"/>
        <w:ind w:left="122"/>
        <w:rPr>
          <w:lang w:val="pt-BR"/>
        </w:rPr>
      </w:pPr>
      <w:r w:rsidRPr="0017210F">
        <w:rPr>
          <w:lang w:val="pt-BR"/>
        </w:rPr>
        <w:t>10.3</w:t>
      </w:r>
      <w:proofErr w:type="gramStart"/>
      <w:r w:rsidRPr="0017210F">
        <w:rPr>
          <w:lang w:val="pt-BR"/>
        </w:rPr>
        <w:t xml:space="preserve">  </w:t>
      </w:r>
      <w:proofErr w:type="gramEnd"/>
      <w:r w:rsidRPr="0017210F">
        <w:rPr>
          <w:lang w:val="pt-BR"/>
        </w:rPr>
        <w:t>–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Heading3"/>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proofErr w:type="gramStart"/>
      <w:r w:rsidRPr="0017210F">
        <w:rPr>
          <w:lang w:val="pt-BR"/>
        </w:rPr>
        <w:t xml:space="preserve">  </w:t>
      </w:r>
      <w:proofErr w:type="gramEnd"/>
      <w:r w:rsidRPr="0017210F">
        <w:rPr>
          <w:lang w:val="pt-BR"/>
        </w:rPr>
        <w:t>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Heading3"/>
        <w:tabs>
          <w:tab w:val="left" w:pos="584"/>
        </w:tabs>
        <w:rPr>
          <w:lang w:val="pt-BR"/>
        </w:rPr>
      </w:pPr>
      <w:r w:rsidRPr="005409C6">
        <w:rPr>
          <w:lang w:val="pt-BR"/>
        </w:rPr>
        <w:t>10.</w:t>
      </w:r>
      <w:r w:rsidR="00492CFC">
        <w:rPr>
          <w:lang w:val="pt-BR"/>
        </w:rPr>
        <w:t>5</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proofErr w:type="gramStart"/>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proofErr w:type="gramEnd"/>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17210F" w:rsidRPr="0017210F">
        <w:rPr>
          <w:spacing w:val="-20"/>
          <w:sz w:val="23"/>
          <w:lang w:val="pt-BR"/>
        </w:rPr>
        <w:t xml:space="preserve"> </w:t>
      </w:r>
      <w:r w:rsidR="0017210F" w:rsidRPr="0017210F">
        <w:rPr>
          <w:sz w:val="23"/>
          <w:lang w:val="pt-BR"/>
        </w:rPr>
        <w:t>certame.</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Heading3"/>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proofErr w:type="gramStart"/>
      <w:r w:rsidR="0017210F" w:rsidRPr="0017210F">
        <w:rPr>
          <w:sz w:val="23"/>
          <w:lang w:val="pt-BR"/>
        </w:rPr>
        <w:t xml:space="preserve">  </w:t>
      </w:r>
      <w:proofErr w:type="gramEnd"/>
      <w:r w:rsidR="0017210F" w:rsidRPr="0017210F">
        <w:rPr>
          <w:sz w:val="23"/>
          <w:lang w:val="pt-BR"/>
        </w:rPr>
        <w:t>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A não regularização da documentação, no prazo previsto neste item, implicará decadência</w:t>
      </w:r>
      <w:r w:rsidR="0017210F" w:rsidRPr="00492CFC">
        <w:rPr>
          <w:spacing w:val="-38"/>
          <w:sz w:val="23"/>
          <w:lang w:val="pt-BR"/>
        </w:rPr>
        <w:t xml:space="preserve"> </w:t>
      </w:r>
      <w:r w:rsidR="0017210F" w:rsidRPr="00492CFC">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w:t>
      </w:r>
      <w:proofErr w:type="gramStart"/>
      <w:r w:rsidRPr="00492CFC">
        <w:rPr>
          <w:sz w:val="23"/>
          <w:lang w:val="pt-BR"/>
        </w:rPr>
        <w:t>a</w:t>
      </w:r>
      <w:proofErr w:type="gramEnd"/>
      <w:r w:rsidRPr="00492CFC">
        <w:rPr>
          <w:sz w:val="23"/>
          <w:lang w:val="pt-BR"/>
        </w:rPr>
        <w:t xml:space="preserve"> </w:t>
      </w:r>
      <w:r w:rsidRPr="00492CFC">
        <w:rPr>
          <w:b/>
          <w:sz w:val="23"/>
          <w:lang w:val="pt-BR"/>
        </w:rPr>
        <w:t>matriz</w:t>
      </w:r>
      <w:r w:rsidRPr="00492CFC">
        <w:rPr>
          <w:sz w:val="23"/>
          <w:lang w:val="pt-BR"/>
        </w:rPr>
        <w:t>, todos os documentos deverão estar em nome da</w:t>
      </w:r>
      <w:r w:rsidRPr="00492CFC">
        <w:rPr>
          <w:spacing w:val="-25"/>
          <w:sz w:val="23"/>
          <w:lang w:val="pt-BR"/>
        </w:rPr>
        <w:t xml:space="preserve"> </w:t>
      </w:r>
      <w:r w:rsidRPr="00492CFC">
        <w:rPr>
          <w:b/>
          <w:sz w:val="23"/>
          <w:lang w:val="pt-BR"/>
        </w:rPr>
        <w:t>matriz</w:t>
      </w:r>
      <w:r w:rsidRPr="00492CFC">
        <w:rPr>
          <w:sz w:val="23"/>
          <w:lang w:val="pt-BR"/>
        </w:rPr>
        <w:t>;</w:t>
      </w:r>
      <w:r w:rsidR="00E03C7C" w:rsidRPr="00492CFC">
        <w:rPr>
          <w:sz w:val="23"/>
          <w:lang w:val="pt-BR"/>
        </w:rPr>
        <w:t xml:space="preserve"> </w:t>
      </w:r>
    </w:p>
    <w:p w:rsidR="00B773E6" w:rsidRPr="00E03C7C" w:rsidRDefault="00492CFC" w:rsidP="00E03C7C">
      <w:pPr>
        <w:tabs>
          <w:tab w:val="left" w:pos="1045"/>
        </w:tabs>
        <w:spacing w:line="264" w:lineRule="exact"/>
        <w:rPr>
          <w:sz w:val="23"/>
          <w:lang w:val="pt-BR"/>
        </w:rPr>
      </w:pPr>
      <w:r>
        <w:rPr>
          <w:sz w:val="23"/>
          <w:lang w:val="pt-BR"/>
        </w:rPr>
        <w:t xml:space="preserve">  10.5.14.2</w:t>
      </w:r>
      <w:r w:rsidR="00E03C7C">
        <w:rPr>
          <w:sz w:val="23"/>
          <w:lang w:val="pt-BR"/>
        </w:rPr>
        <w:t xml:space="preserve"> </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Heading3"/>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w:t>
      </w:r>
      <w:proofErr w:type="gramStart"/>
      <w:r w:rsidR="0017210F" w:rsidRPr="0017210F">
        <w:rPr>
          <w:sz w:val="23"/>
          <w:lang w:val="pt-BR"/>
        </w:rPr>
        <w:t>7:00</w:t>
      </w:r>
      <w:proofErr w:type="gramEnd"/>
      <w:r w:rsidR="0017210F" w:rsidRPr="0017210F">
        <w:rPr>
          <w:sz w:val="23"/>
          <w:lang w:val="pt-BR"/>
        </w:rPr>
        <w:t xml:space="preserve">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Heading3"/>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17210F" w:rsidRPr="0017210F">
        <w:rPr>
          <w:spacing w:val="-18"/>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w:t>
      </w:r>
      <w:proofErr w:type="gramStart"/>
      <w:r w:rsidR="0017210F" w:rsidRPr="003C5A79">
        <w:rPr>
          <w:b/>
          <w:sz w:val="23"/>
          <w:lang w:val="pt-BR"/>
        </w:rPr>
        <w:t xml:space="preserve">  </w:t>
      </w:r>
      <w:proofErr w:type="gramEnd"/>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 xml:space="preserve">.1.1 – As contratações decorrentes do registro poderão se </w:t>
      </w:r>
      <w:proofErr w:type="gramStart"/>
      <w:r w:rsidR="0017210F" w:rsidRPr="0017210F">
        <w:rPr>
          <w:lang w:val="pt-BR"/>
        </w:rPr>
        <w:t>dar</w:t>
      </w:r>
      <w:proofErr w:type="gramEnd"/>
      <w:r w:rsidR="0017210F" w:rsidRPr="0017210F">
        <w:rPr>
          <w:lang w:val="pt-BR"/>
        </w:rPr>
        <w:t xml:space="preserve">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Heading3"/>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Heading3"/>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w:t>
      </w:r>
      <w:proofErr w:type="gramStart"/>
      <w:r w:rsidR="0017210F" w:rsidRPr="0017210F">
        <w:rPr>
          <w:sz w:val="23"/>
          <w:lang w:val="pt-BR"/>
        </w:rPr>
        <w:t>obriga-se</w:t>
      </w:r>
      <w:proofErr w:type="gramEnd"/>
      <w:r w:rsidR="0017210F" w:rsidRPr="0017210F">
        <w:rPr>
          <w:sz w:val="23"/>
          <w:lang w:val="pt-BR"/>
        </w:rPr>
        <w:t xml:space="preserv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2106D8" w:rsidRDefault="0017210F" w:rsidP="00EE08C5">
      <w:pPr>
        <w:pStyle w:val="Corpodetexto"/>
        <w:ind w:right="-46"/>
        <w:jc w:val="center"/>
        <w:rPr>
          <w:lang w:val="pt-BR"/>
        </w:rPr>
      </w:pPr>
      <w:r w:rsidRPr="002106D8">
        <w:rPr>
          <w:lang w:val="pt-BR"/>
        </w:rPr>
        <w:t xml:space="preserve">Coração de Jesus – MG, </w:t>
      </w:r>
      <w:r w:rsidR="001415B2">
        <w:rPr>
          <w:lang w:val="pt-BR"/>
        </w:rPr>
        <w:t>08 de Junho de 2017</w:t>
      </w:r>
    </w:p>
    <w:p w:rsidR="00B773E6" w:rsidRPr="00331F9E" w:rsidRDefault="00B773E6">
      <w:pPr>
        <w:pStyle w:val="Corpodetexto"/>
        <w:rPr>
          <w:color w:val="FF0000"/>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Heading3"/>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2106D8" w:rsidRDefault="0017210F" w:rsidP="00EE08C5">
      <w:pPr>
        <w:ind w:right="-45"/>
        <w:jc w:val="center"/>
        <w:rPr>
          <w:sz w:val="24"/>
          <w:lang w:val="pt-BR"/>
        </w:rPr>
      </w:pPr>
      <w:r w:rsidRPr="0017210F">
        <w:rPr>
          <w:sz w:val="24"/>
          <w:lang w:val="pt-BR"/>
        </w:rPr>
        <w:t xml:space="preserve">PREGÃO PRESENCIAL PARA RP – </w:t>
      </w:r>
      <w:r w:rsidRPr="002106D8">
        <w:rPr>
          <w:sz w:val="24"/>
          <w:lang w:val="pt-BR"/>
        </w:rPr>
        <w:t xml:space="preserve">Nº </w:t>
      </w:r>
      <w:r w:rsidR="001415B2">
        <w:rPr>
          <w:sz w:val="24"/>
          <w:lang w:val="pt-BR"/>
        </w:rPr>
        <w:t>37/2017</w:t>
      </w:r>
    </w:p>
    <w:p w:rsidR="00B773E6" w:rsidRPr="002106D8" w:rsidRDefault="0017210F" w:rsidP="00EE08C5">
      <w:pPr>
        <w:ind w:right="-45"/>
        <w:jc w:val="center"/>
        <w:rPr>
          <w:sz w:val="24"/>
          <w:lang w:val="pt-BR"/>
        </w:rPr>
      </w:pPr>
      <w:r w:rsidRPr="002106D8">
        <w:rPr>
          <w:sz w:val="24"/>
          <w:lang w:val="pt-BR"/>
        </w:rPr>
        <w:t xml:space="preserve">PROCESSO LICITATÓRIO Nº </w:t>
      </w:r>
      <w:r w:rsidR="001415B2">
        <w:rPr>
          <w:sz w:val="24"/>
          <w:lang w:val="pt-BR"/>
        </w:rPr>
        <w:t>66/2017</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AC5E63" w:rsidRPr="001415B2" w:rsidRDefault="0017210F" w:rsidP="00AC5E63">
      <w:pPr>
        <w:pStyle w:val="PargrafodaLista"/>
        <w:numPr>
          <w:ilvl w:val="0"/>
          <w:numId w:val="44"/>
        </w:numPr>
        <w:spacing w:before="7"/>
        <w:ind w:right="115"/>
        <w:rPr>
          <w:color w:val="FF0000"/>
          <w:sz w:val="25"/>
          <w:lang w:val="pt-BR"/>
        </w:rPr>
      </w:pPr>
      <w:r w:rsidRPr="001415B2">
        <w:rPr>
          <w:b/>
          <w:sz w:val="24"/>
          <w:lang w:val="pt-BR"/>
        </w:rPr>
        <w:t>- OBJETO</w:t>
      </w:r>
      <w:r w:rsidRPr="001415B2">
        <w:rPr>
          <w:sz w:val="24"/>
          <w:lang w:val="pt-BR"/>
        </w:rPr>
        <w:t xml:space="preserve">: Este Termo de Referência tem por objeto o </w:t>
      </w:r>
      <w:r w:rsidR="001415B2" w:rsidRPr="0017210F">
        <w:rPr>
          <w:sz w:val="24"/>
          <w:lang w:val="pt-BR"/>
        </w:rPr>
        <w:t>REGIS</w:t>
      </w:r>
      <w:r w:rsidR="001415B2">
        <w:rPr>
          <w:sz w:val="24"/>
          <w:lang w:val="pt-BR"/>
        </w:rPr>
        <w:t>TRO DE PREÇOS PARA AQUISIÇÃO DE MATERIAIS PARA MANUTENÇÃO DOS EQUIPAMENTOS DO LABORATÓRIO MUNICIPAL</w:t>
      </w:r>
    </w:p>
    <w:p w:rsidR="001415B2" w:rsidRPr="001415B2" w:rsidRDefault="001415B2" w:rsidP="001415B2">
      <w:pPr>
        <w:pStyle w:val="PargrafodaLista"/>
        <w:spacing w:before="7"/>
        <w:ind w:left="534" w:right="115"/>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6681"/>
        <w:gridCol w:w="1109"/>
      </w:tblGrid>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Qtde</w:t>
            </w:r>
            <w:proofErr w:type="spellEnd"/>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Descrição</w:t>
            </w:r>
            <w:proofErr w:type="spellEnd"/>
            <w:r>
              <w:rPr>
                <w:rFonts w:ascii="Calibri" w:hAnsi="Calibri" w:cs="Calibri"/>
                <w:b/>
              </w:rPr>
              <w:t xml:space="preserve"> do Material/</w:t>
            </w:r>
            <w:proofErr w:type="spellStart"/>
            <w:r>
              <w:rPr>
                <w:rFonts w:ascii="Calibri" w:hAnsi="Calibri" w:cs="Calibri"/>
                <w:b/>
              </w:rPr>
              <w:t>Serviço</w:t>
            </w:r>
            <w:proofErr w:type="spellEnd"/>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Estimado</w:t>
            </w:r>
            <w:proofErr w:type="spellEnd"/>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DIAFRAGMA DA BOMBA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2.273,00</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EMBOLO TEFLON DA SERINGA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335,57</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FILTRO OSMOSE</w:t>
            </w:r>
            <w:proofErr w:type="gramStart"/>
            <w:r w:rsidRPr="00791AD4">
              <w:rPr>
                <w:rFonts w:ascii="Calibri" w:hAnsi="Calibri" w:cs="Calibri"/>
                <w:lang w:val="pt-BR"/>
              </w:rPr>
              <w:t xml:space="preserve">  </w:t>
            </w:r>
            <w:proofErr w:type="gramEnd"/>
            <w:r w:rsidRPr="00791AD4">
              <w:rPr>
                <w:rFonts w:ascii="Calibri" w:hAnsi="Calibri" w:cs="Calibri"/>
                <w:lang w:val="pt-BR"/>
              </w:rPr>
              <w:t>FILTRO PARA OBTENÇÃO DE ÁGUA DEIONIZADA</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1.531,68</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LÂMPADA 12 V</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2.848,03</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MANIFOLD DO ESGOTO</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1.720,20</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MEMBRANA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1.938,43</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MEMBRANA BOMBA FLUSH DIAFRAGMA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1.745,61</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ORING FILL</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587,30</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10</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SEGMENTO DE CUBETA DE REAÇÃO C/10</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1.987,06</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SONDA AMOSTRA/REAGENTE</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1.472,87</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TUBO DA BOMBA</w:t>
            </w:r>
            <w:proofErr w:type="gramStart"/>
            <w:r w:rsidRPr="00791AD4">
              <w:rPr>
                <w:rFonts w:ascii="Calibri" w:hAnsi="Calibri" w:cs="Calibri"/>
                <w:lang w:val="pt-BR"/>
              </w:rPr>
              <w:t xml:space="preserve">  </w:t>
            </w:r>
            <w:proofErr w:type="gramEnd"/>
            <w:r w:rsidRPr="00791AD4">
              <w:rPr>
                <w:rFonts w:ascii="Calibri" w:hAnsi="Calibri" w:cs="Calibri"/>
                <w:lang w:val="pt-BR"/>
              </w:rPr>
              <w:t>DA PERISTÁLTICA  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264,80</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6</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TUBO SILICONE 1,5</w:t>
            </w:r>
            <w:proofErr w:type="gramStart"/>
            <w:r w:rsidRPr="00791AD4">
              <w:rPr>
                <w:rFonts w:ascii="Calibri" w:hAnsi="Calibri" w:cs="Calibri"/>
                <w:lang w:val="pt-BR"/>
              </w:rPr>
              <w:t>X3,</w:t>
            </w:r>
            <w:proofErr w:type="gramEnd"/>
            <w:r w:rsidRPr="00791AD4">
              <w:rPr>
                <w:rFonts w:ascii="Calibri" w:hAnsi="Calibri" w:cs="Calibri"/>
                <w:lang w:val="pt-BR"/>
              </w:rPr>
              <w:t>0 - SDH-20  ANALISADOR HEMATOLÓGICO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610,88</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TUBUL B PISTON E B VAC 10 PC PARA ANALISADOR AUTOMÁTICO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1.263,72</w:t>
            </w:r>
          </w:p>
        </w:tc>
      </w:tr>
      <w:tr w:rsidR="00791AD4" w:rsidTr="00791AD4">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6681"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TUBULAÇÃO A E B</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BIOQUÍMICO</w:t>
            </w:r>
          </w:p>
        </w:tc>
        <w:tc>
          <w:tcPr>
            <w:tcW w:w="110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1.263,40</w:t>
            </w:r>
          </w:p>
        </w:tc>
      </w:tr>
    </w:tbl>
    <w:p w:rsidR="00E602E7" w:rsidRPr="00502204" w:rsidRDefault="00E602E7" w:rsidP="00EE08C5">
      <w:pPr>
        <w:ind w:left="114"/>
        <w:jc w:val="both"/>
        <w:rPr>
          <w:b/>
          <w:color w:val="FF0000"/>
          <w:sz w:val="24"/>
          <w:lang w:val="pt-BR"/>
        </w:rPr>
      </w:pPr>
    </w:p>
    <w:p w:rsidR="00B773E6" w:rsidRDefault="00B773E6">
      <w:pPr>
        <w:pStyle w:val="Corpodetexto"/>
        <w:spacing w:before="7"/>
        <w:rPr>
          <w:color w:val="FF0000"/>
          <w:sz w:val="24"/>
          <w:lang w:val="pt-BR"/>
        </w:rPr>
      </w:pPr>
    </w:p>
    <w:p w:rsidR="007C70B0" w:rsidRPr="00CE15E0" w:rsidRDefault="007C70B0">
      <w:pPr>
        <w:pStyle w:val="Corpodetexto"/>
        <w:spacing w:before="7"/>
        <w:rPr>
          <w:b/>
          <w:sz w:val="24"/>
          <w:u w:val="single"/>
          <w:lang w:val="pt-BR"/>
        </w:rPr>
      </w:pPr>
      <w:r w:rsidRPr="00CE15E0">
        <w:rPr>
          <w:b/>
          <w:sz w:val="24"/>
          <w:highlight w:val="yellow"/>
          <w:u w:val="single"/>
          <w:lang w:val="pt-BR"/>
        </w:rPr>
        <w:t>Descrição detalhada de cada item:</w:t>
      </w:r>
      <w:r w:rsidRPr="00CE15E0">
        <w:rPr>
          <w:b/>
          <w:sz w:val="24"/>
          <w:u w:val="single"/>
          <w:lang w:val="pt-BR"/>
        </w:rPr>
        <w:t xml:space="preserve"> </w:t>
      </w:r>
    </w:p>
    <w:p w:rsidR="007C70B0" w:rsidRDefault="007C70B0">
      <w:pPr>
        <w:pStyle w:val="Corpodetexto"/>
        <w:spacing w:before="7"/>
        <w:rPr>
          <w:sz w:val="24"/>
          <w:lang w:val="pt-BR"/>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4675"/>
        <w:gridCol w:w="1089"/>
        <w:gridCol w:w="1892"/>
      </w:tblGrid>
      <w:tr w:rsidR="00791AD4" w:rsidTr="000F4F19">
        <w:trPr>
          <w:jc w:val="center"/>
        </w:trPr>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Qtde</w:t>
            </w:r>
            <w:proofErr w:type="spellEnd"/>
          </w:p>
        </w:tc>
        <w:tc>
          <w:tcPr>
            <w:tcW w:w="4675"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Descrição</w:t>
            </w:r>
            <w:proofErr w:type="spellEnd"/>
            <w:r>
              <w:rPr>
                <w:rFonts w:ascii="Calibri" w:hAnsi="Calibri" w:cs="Calibri"/>
                <w:b/>
              </w:rPr>
              <w:t xml:space="preserve"> do Material/</w:t>
            </w:r>
            <w:proofErr w:type="spellStart"/>
            <w:r>
              <w:rPr>
                <w:rFonts w:ascii="Calibri" w:hAnsi="Calibri" w:cs="Calibri"/>
                <w:b/>
              </w:rPr>
              <w:t>Serviço</w:t>
            </w:r>
            <w:proofErr w:type="spellEnd"/>
          </w:p>
        </w:tc>
        <w:tc>
          <w:tcPr>
            <w:tcW w:w="108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b/>
              </w:rPr>
            </w:pPr>
            <w:proofErr w:type="spellStart"/>
            <w:r>
              <w:rPr>
                <w:rFonts w:ascii="Calibri" w:hAnsi="Calibri" w:cs="Calibri"/>
                <w:b/>
              </w:rPr>
              <w:t>Estimado</w:t>
            </w:r>
            <w:proofErr w:type="spellEnd"/>
          </w:p>
        </w:tc>
        <w:tc>
          <w:tcPr>
            <w:tcW w:w="1892" w:type="dxa"/>
            <w:tcBorders>
              <w:top w:val="single" w:sz="4" w:space="0" w:color="000000"/>
              <w:left w:val="single" w:sz="4" w:space="0" w:color="000000"/>
              <w:bottom w:val="single" w:sz="4" w:space="0" w:color="000000"/>
              <w:right w:val="single" w:sz="4" w:space="0" w:color="000000"/>
            </w:tcBorders>
          </w:tcPr>
          <w:p w:rsidR="00791AD4" w:rsidRDefault="00791AD4" w:rsidP="00791AD4">
            <w:pPr>
              <w:autoSpaceDE w:val="0"/>
              <w:autoSpaceDN w:val="0"/>
              <w:adjustRightInd w:val="0"/>
              <w:rPr>
                <w:rFonts w:ascii="Calibri" w:hAnsi="Calibri" w:cs="Calibri"/>
                <w:b/>
              </w:rPr>
            </w:pPr>
            <w:r>
              <w:rPr>
                <w:rFonts w:ascii="Calibri" w:hAnsi="Calibri" w:cs="Calibri"/>
                <w:b/>
              </w:rPr>
              <w:t>MARCA</w:t>
            </w:r>
          </w:p>
        </w:tc>
      </w:tr>
      <w:tr w:rsidR="00791AD4" w:rsidTr="000F4F19">
        <w:trPr>
          <w:jc w:val="center"/>
        </w:trPr>
        <w:tc>
          <w:tcPr>
            <w:tcW w:w="657" w:type="dxa"/>
            <w:tcBorders>
              <w:top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791AD4" w:rsidRPr="00791AD4" w:rsidRDefault="00791AD4" w:rsidP="00791AD4">
            <w:pPr>
              <w:autoSpaceDE w:val="0"/>
              <w:autoSpaceDN w:val="0"/>
              <w:adjustRightInd w:val="0"/>
              <w:rPr>
                <w:rFonts w:ascii="Calibri" w:hAnsi="Calibri" w:cs="Calibri"/>
                <w:lang w:val="pt-BR"/>
              </w:rPr>
            </w:pPr>
            <w:r w:rsidRPr="00791AD4">
              <w:rPr>
                <w:rFonts w:ascii="Calibri" w:hAnsi="Calibri" w:cs="Calibri"/>
                <w:lang w:val="pt-BR"/>
              </w:rPr>
              <w:t>DIAFRAGMA DA BOMBA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791AD4" w:rsidRDefault="00791AD4" w:rsidP="00791AD4">
            <w:pPr>
              <w:autoSpaceDE w:val="0"/>
              <w:autoSpaceDN w:val="0"/>
              <w:adjustRightInd w:val="0"/>
              <w:jc w:val="right"/>
              <w:rPr>
                <w:rFonts w:ascii="Calibri" w:hAnsi="Calibri" w:cs="Calibri"/>
              </w:rPr>
            </w:pPr>
            <w:r>
              <w:rPr>
                <w:rFonts w:ascii="Calibri" w:hAnsi="Calibri" w:cs="Calibri"/>
              </w:rPr>
              <w:t>2.273,00</w:t>
            </w:r>
          </w:p>
        </w:tc>
        <w:tc>
          <w:tcPr>
            <w:tcW w:w="1892" w:type="dxa"/>
            <w:tcBorders>
              <w:top w:val="single" w:sz="4" w:space="0" w:color="000000"/>
              <w:left w:val="single" w:sz="4" w:space="0" w:color="000000"/>
              <w:bottom w:val="single" w:sz="4" w:space="0" w:color="000000"/>
              <w:right w:val="single" w:sz="4" w:space="0" w:color="000000"/>
            </w:tcBorders>
          </w:tcPr>
          <w:p w:rsidR="00791AD4" w:rsidRDefault="000F4F19" w:rsidP="00791AD4">
            <w:pPr>
              <w:autoSpaceDE w:val="0"/>
              <w:autoSpaceDN w:val="0"/>
              <w:adjustRightInd w:val="0"/>
              <w:jc w:val="right"/>
              <w:rPr>
                <w:rFonts w:ascii="Calibri" w:hAnsi="Calibri" w:cs="Calibri"/>
              </w:rPr>
            </w:pPr>
            <w:r>
              <w:rPr>
                <w:rFonts w:ascii="Calibri" w:hAnsi="Calibri" w:cs="Calibri"/>
              </w:rPr>
              <w:t>LABMAX PLENNO</w:t>
            </w:r>
          </w:p>
        </w:tc>
      </w:tr>
      <w:tr w:rsidR="000F4F19" w:rsidTr="000F4F19">
        <w:trPr>
          <w:jc w:val="center"/>
        </w:trPr>
        <w:tc>
          <w:tcPr>
            <w:tcW w:w="657" w:type="dxa"/>
            <w:tcBorders>
              <w:top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jc w:val="center"/>
              <w:rPr>
                <w:rFonts w:ascii="Calibri" w:hAnsi="Calibri" w:cs="Calibri"/>
              </w:rPr>
            </w:pPr>
            <w:r>
              <w:rPr>
                <w:rFonts w:ascii="Calibri" w:hAnsi="Calibri" w:cs="Calibri"/>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0F4F19" w:rsidRPr="00791AD4" w:rsidRDefault="000F4F19" w:rsidP="00791AD4">
            <w:pPr>
              <w:autoSpaceDE w:val="0"/>
              <w:autoSpaceDN w:val="0"/>
              <w:adjustRightInd w:val="0"/>
              <w:rPr>
                <w:rFonts w:ascii="Calibri" w:hAnsi="Calibri" w:cs="Calibri"/>
                <w:lang w:val="pt-BR"/>
              </w:rPr>
            </w:pPr>
            <w:r w:rsidRPr="00791AD4">
              <w:rPr>
                <w:rFonts w:ascii="Calibri" w:hAnsi="Calibri" w:cs="Calibri"/>
                <w:lang w:val="pt-BR"/>
              </w:rPr>
              <w:t>EMBOLO TEFLON DA SERINGA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jc w:val="right"/>
              <w:rPr>
                <w:rFonts w:ascii="Calibri" w:hAnsi="Calibri" w:cs="Calibri"/>
              </w:rPr>
            </w:pPr>
            <w:r>
              <w:rPr>
                <w:rFonts w:ascii="Calibri" w:hAnsi="Calibri" w:cs="Calibri"/>
              </w:rPr>
              <w:t>335,57</w:t>
            </w:r>
          </w:p>
        </w:tc>
        <w:tc>
          <w:tcPr>
            <w:tcW w:w="1892" w:type="dxa"/>
            <w:tcBorders>
              <w:top w:val="single" w:sz="4" w:space="0" w:color="000000"/>
              <w:left w:val="single" w:sz="4" w:space="0" w:color="000000"/>
              <w:bottom w:val="single" w:sz="4" w:space="0" w:color="000000"/>
              <w:right w:val="single" w:sz="4" w:space="0" w:color="000000"/>
            </w:tcBorders>
          </w:tcPr>
          <w:p w:rsidR="000F4F19" w:rsidRDefault="000F4F19" w:rsidP="004F079C">
            <w:pPr>
              <w:autoSpaceDE w:val="0"/>
              <w:autoSpaceDN w:val="0"/>
              <w:adjustRightInd w:val="0"/>
              <w:jc w:val="right"/>
              <w:rPr>
                <w:rFonts w:ascii="Calibri" w:hAnsi="Calibri" w:cs="Calibri"/>
              </w:rPr>
            </w:pPr>
            <w:r>
              <w:rPr>
                <w:rFonts w:ascii="Calibri" w:hAnsi="Calibri" w:cs="Calibri"/>
              </w:rPr>
              <w:t>LABMAX PLENNO</w:t>
            </w:r>
          </w:p>
        </w:tc>
      </w:tr>
      <w:tr w:rsidR="000F4F19" w:rsidTr="000F4F19">
        <w:trPr>
          <w:jc w:val="center"/>
        </w:trPr>
        <w:tc>
          <w:tcPr>
            <w:tcW w:w="657" w:type="dxa"/>
            <w:tcBorders>
              <w:top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jc w:val="center"/>
              <w:rPr>
                <w:rFonts w:ascii="Calibri" w:hAnsi="Calibri" w:cs="Calibri"/>
              </w:rPr>
            </w:pPr>
            <w:r>
              <w:rPr>
                <w:rFonts w:ascii="Calibri" w:hAnsi="Calibri" w:cs="Calibri"/>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0F4F19" w:rsidRPr="00791AD4" w:rsidRDefault="000F4F19" w:rsidP="00791AD4">
            <w:pPr>
              <w:autoSpaceDE w:val="0"/>
              <w:autoSpaceDN w:val="0"/>
              <w:adjustRightInd w:val="0"/>
              <w:rPr>
                <w:rFonts w:ascii="Calibri" w:hAnsi="Calibri" w:cs="Calibri"/>
                <w:lang w:val="pt-BR"/>
              </w:rPr>
            </w:pPr>
            <w:r w:rsidRPr="00791AD4">
              <w:rPr>
                <w:rFonts w:ascii="Calibri" w:hAnsi="Calibri" w:cs="Calibri"/>
                <w:lang w:val="pt-BR"/>
              </w:rPr>
              <w:t>FILTRO OSMOSE</w:t>
            </w:r>
            <w:proofErr w:type="gramStart"/>
            <w:r w:rsidRPr="00791AD4">
              <w:rPr>
                <w:rFonts w:ascii="Calibri" w:hAnsi="Calibri" w:cs="Calibri"/>
                <w:lang w:val="pt-BR"/>
              </w:rPr>
              <w:t xml:space="preserve">  </w:t>
            </w:r>
            <w:proofErr w:type="gramEnd"/>
            <w:r w:rsidRPr="00791AD4">
              <w:rPr>
                <w:rFonts w:ascii="Calibri" w:hAnsi="Calibri" w:cs="Calibri"/>
                <w:lang w:val="pt-BR"/>
              </w:rPr>
              <w:t>FILTRO PARA OBTENÇÃO DE ÁGUA DEIONIZADA</w:t>
            </w:r>
          </w:p>
        </w:tc>
        <w:tc>
          <w:tcPr>
            <w:tcW w:w="1089" w:type="dxa"/>
            <w:tcBorders>
              <w:top w:val="single" w:sz="4" w:space="0" w:color="000000"/>
              <w:left w:val="single" w:sz="4" w:space="0" w:color="000000"/>
              <w:bottom w:val="single" w:sz="4" w:space="0" w:color="000000"/>
              <w:right w:val="single" w:sz="4" w:space="0" w:color="000000"/>
            </w:tcBorders>
            <w:vAlign w:val="center"/>
          </w:tcPr>
          <w:p w:rsidR="000F4F19" w:rsidRDefault="000F4F19" w:rsidP="00791AD4">
            <w:pPr>
              <w:autoSpaceDE w:val="0"/>
              <w:autoSpaceDN w:val="0"/>
              <w:adjustRightInd w:val="0"/>
              <w:jc w:val="right"/>
              <w:rPr>
                <w:rFonts w:ascii="Calibri" w:hAnsi="Calibri" w:cs="Calibri"/>
              </w:rPr>
            </w:pPr>
            <w:r>
              <w:rPr>
                <w:rFonts w:ascii="Calibri" w:hAnsi="Calibri" w:cs="Calibri"/>
              </w:rPr>
              <w:t>1.531,68</w:t>
            </w:r>
          </w:p>
        </w:tc>
        <w:tc>
          <w:tcPr>
            <w:tcW w:w="1892" w:type="dxa"/>
            <w:tcBorders>
              <w:top w:val="single" w:sz="4" w:space="0" w:color="000000"/>
              <w:left w:val="single" w:sz="4" w:space="0" w:color="000000"/>
              <w:bottom w:val="single" w:sz="4" w:space="0" w:color="000000"/>
              <w:right w:val="single" w:sz="4" w:space="0" w:color="000000"/>
            </w:tcBorders>
          </w:tcPr>
          <w:p w:rsidR="000F4F19" w:rsidRDefault="00F65723" w:rsidP="00791AD4">
            <w:pPr>
              <w:autoSpaceDE w:val="0"/>
              <w:autoSpaceDN w:val="0"/>
              <w:adjustRightInd w:val="0"/>
              <w:jc w:val="right"/>
              <w:rPr>
                <w:rFonts w:ascii="Calibri" w:hAnsi="Calibri" w:cs="Calibri"/>
              </w:rPr>
            </w:pPr>
            <w:r>
              <w:rPr>
                <w:rFonts w:ascii="Calibri" w:hAnsi="Calibri" w:cs="Calibri"/>
              </w:rPr>
              <w:t xml:space="preserve">PERMUTION </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LÂMPADA 12 V</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2.848,03</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MANIFOLD DO ESGOTO</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1.720,20</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MEMBRANA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1.938,43</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MEMBRANA BOMBA FLUSH DIAFRAGMA</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1.745,61</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ORING FILL</w:t>
            </w:r>
            <w:proofErr w:type="gramStart"/>
            <w:r w:rsidRPr="00791AD4">
              <w:rPr>
                <w:rFonts w:ascii="Calibri" w:hAnsi="Calibri" w:cs="Calibri"/>
                <w:lang w:val="pt-BR"/>
              </w:rPr>
              <w:t xml:space="preserve">  </w:t>
            </w:r>
            <w:proofErr w:type="gramEnd"/>
            <w:r w:rsidRPr="00791AD4">
              <w:rPr>
                <w:rFonts w:ascii="Calibri" w:hAnsi="Calibri" w:cs="Calibri"/>
                <w:lang w:val="pt-BR"/>
              </w:rPr>
              <w:t xml:space="preserve">PARA ANALISADOR AUTOMÁTICO </w:t>
            </w:r>
            <w:r w:rsidRPr="00791AD4">
              <w:rPr>
                <w:rFonts w:ascii="Calibri" w:hAnsi="Calibri" w:cs="Calibri"/>
                <w:lang w:val="pt-BR"/>
              </w:rPr>
              <w:lastRenderedPageBreak/>
              <w:t>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lastRenderedPageBreak/>
              <w:t>587,30</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lastRenderedPageBreak/>
              <w:t>9</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10</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SEGMENTO DE CUBETA DE REAÇÃO C/10</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1.987,06</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SONDA AMOSTRA/REAGENTE</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1.472,87</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TUBO DA BOMBA</w:t>
            </w:r>
            <w:proofErr w:type="gramStart"/>
            <w:r w:rsidRPr="00791AD4">
              <w:rPr>
                <w:rFonts w:ascii="Calibri" w:hAnsi="Calibri" w:cs="Calibri"/>
                <w:lang w:val="pt-BR"/>
              </w:rPr>
              <w:t xml:space="preserve">  </w:t>
            </w:r>
            <w:proofErr w:type="gramEnd"/>
            <w:r w:rsidRPr="00791AD4">
              <w:rPr>
                <w:rFonts w:ascii="Calibri" w:hAnsi="Calibri" w:cs="Calibri"/>
                <w:lang w:val="pt-BR"/>
              </w:rPr>
              <w:t>DA PERISTÁLTICA  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264,80</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6</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TUBO SILICONE 1,5</w:t>
            </w:r>
            <w:proofErr w:type="gramStart"/>
            <w:r w:rsidRPr="00791AD4">
              <w:rPr>
                <w:rFonts w:ascii="Calibri" w:hAnsi="Calibri" w:cs="Calibri"/>
                <w:lang w:val="pt-BR"/>
              </w:rPr>
              <w:t>X3,</w:t>
            </w:r>
            <w:proofErr w:type="gramEnd"/>
            <w:r w:rsidRPr="00791AD4">
              <w:rPr>
                <w:rFonts w:ascii="Calibri" w:hAnsi="Calibri" w:cs="Calibri"/>
                <w:lang w:val="pt-BR"/>
              </w:rPr>
              <w:t>0 - SDH-20  ANALISADOR HEMATOLÓGICO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610,88</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791AD4">
            <w:pPr>
              <w:autoSpaceDE w:val="0"/>
              <w:autoSpaceDN w:val="0"/>
              <w:adjustRightInd w:val="0"/>
              <w:jc w:val="right"/>
              <w:rPr>
                <w:rFonts w:ascii="Calibri" w:hAnsi="Calibri" w:cs="Calibri"/>
              </w:rPr>
            </w:pPr>
            <w:r>
              <w:rPr>
                <w:rFonts w:ascii="Calibri" w:hAnsi="Calibri" w:cs="Calibri"/>
              </w:rPr>
              <w:t>SDH-20</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TUBUL B PISTON E B VAC 10 PC PARA ANALISADOR AUTOMÁTICO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1.263,72</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r w:rsidR="00F65723" w:rsidTr="000F4F19">
        <w:trPr>
          <w:jc w:val="center"/>
        </w:trPr>
        <w:tc>
          <w:tcPr>
            <w:tcW w:w="657" w:type="dxa"/>
            <w:tcBorders>
              <w:top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rPr>
                <w:rFonts w:ascii="Calibri" w:hAnsi="Calibri" w:cs="Calibri"/>
              </w:rPr>
            </w:pPr>
            <w:r>
              <w:rPr>
                <w:rFonts w:ascii="Calibri" w:hAnsi="Calibri" w:cs="Calibri"/>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center"/>
              <w:rPr>
                <w:rFonts w:ascii="Calibri" w:hAnsi="Calibri" w:cs="Calibri"/>
              </w:rPr>
            </w:pPr>
            <w:r>
              <w:rPr>
                <w:rFonts w:ascii="Calibri" w:hAnsi="Calibri" w:cs="Calibri"/>
              </w:rPr>
              <w:t>4</w:t>
            </w:r>
          </w:p>
        </w:tc>
        <w:tc>
          <w:tcPr>
            <w:tcW w:w="4675" w:type="dxa"/>
            <w:tcBorders>
              <w:top w:val="single" w:sz="4" w:space="0" w:color="000000"/>
              <w:left w:val="single" w:sz="4" w:space="0" w:color="000000"/>
              <w:bottom w:val="single" w:sz="4" w:space="0" w:color="000000"/>
              <w:right w:val="single" w:sz="4" w:space="0" w:color="000000"/>
            </w:tcBorders>
            <w:vAlign w:val="center"/>
          </w:tcPr>
          <w:p w:rsidR="00F65723" w:rsidRPr="00791AD4" w:rsidRDefault="00F65723" w:rsidP="00791AD4">
            <w:pPr>
              <w:autoSpaceDE w:val="0"/>
              <w:autoSpaceDN w:val="0"/>
              <w:adjustRightInd w:val="0"/>
              <w:rPr>
                <w:rFonts w:ascii="Calibri" w:hAnsi="Calibri" w:cs="Calibri"/>
                <w:lang w:val="pt-BR"/>
              </w:rPr>
            </w:pPr>
            <w:r w:rsidRPr="00791AD4">
              <w:rPr>
                <w:rFonts w:ascii="Calibri" w:hAnsi="Calibri" w:cs="Calibri"/>
                <w:lang w:val="pt-BR"/>
              </w:rPr>
              <w:t>TUBULAÇÃO A E B</w:t>
            </w:r>
            <w:proofErr w:type="gramStart"/>
            <w:r w:rsidRPr="00791AD4">
              <w:rPr>
                <w:rFonts w:ascii="Calibri" w:hAnsi="Calibri" w:cs="Calibri"/>
                <w:lang w:val="pt-BR"/>
              </w:rPr>
              <w:t xml:space="preserve">  </w:t>
            </w:r>
            <w:proofErr w:type="gramEnd"/>
            <w:r w:rsidRPr="00791AD4">
              <w:rPr>
                <w:rFonts w:ascii="Calibri" w:hAnsi="Calibri" w:cs="Calibri"/>
                <w:lang w:val="pt-BR"/>
              </w:rPr>
              <w:t>PARA ANALISADOR BIOQUÍMICO</w:t>
            </w:r>
          </w:p>
        </w:tc>
        <w:tc>
          <w:tcPr>
            <w:tcW w:w="1089" w:type="dxa"/>
            <w:tcBorders>
              <w:top w:val="single" w:sz="4" w:space="0" w:color="000000"/>
              <w:left w:val="single" w:sz="4" w:space="0" w:color="000000"/>
              <w:bottom w:val="single" w:sz="4" w:space="0" w:color="000000"/>
              <w:right w:val="single" w:sz="4" w:space="0" w:color="000000"/>
            </w:tcBorders>
            <w:vAlign w:val="center"/>
          </w:tcPr>
          <w:p w:rsidR="00F65723" w:rsidRDefault="00F65723" w:rsidP="00791AD4">
            <w:pPr>
              <w:autoSpaceDE w:val="0"/>
              <w:autoSpaceDN w:val="0"/>
              <w:adjustRightInd w:val="0"/>
              <w:jc w:val="right"/>
              <w:rPr>
                <w:rFonts w:ascii="Calibri" w:hAnsi="Calibri" w:cs="Calibri"/>
              </w:rPr>
            </w:pPr>
            <w:r>
              <w:rPr>
                <w:rFonts w:ascii="Calibri" w:hAnsi="Calibri" w:cs="Calibri"/>
              </w:rPr>
              <w:t>1.263,40</w:t>
            </w:r>
          </w:p>
        </w:tc>
        <w:tc>
          <w:tcPr>
            <w:tcW w:w="1892" w:type="dxa"/>
            <w:tcBorders>
              <w:top w:val="single" w:sz="4" w:space="0" w:color="000000"/>
              <w:left w:val="single" w:sz="4" w:space="0" w:color="000000"/>
              <w:bottom w:val="single" w:sz="4" w:space="0" w:color="000000"/>
              <w:right w:val="single" w:sz="4" w:space="0" w:color="000000"/>
            </w:tcBorders>
          </w:tcPr>
          <w:p w:rsidR="00F65723" w:rsidRDefault="00F65723" w:rsidP="004F079C">
            <w:pPr>
              <w:autoSpaceDE w:val="0"/>
              <w:autoSpaceDN w:val="0"/>
              <w:adjustRightInd w:val="0"/>
              <w:jc w:val="right"/>
              <w:rPr>
                <w:rFonts w:ascii="Calibri" w:hAnsi="Calibri" w:cs="Calibri"/>
              </w:rPr>
            </w:pPr>
            <w:r>
              <w:rPr>
                <w:rFonts w:ascii="Calibri" w:hAnsi="Calibri" w:cs="Calibri"/>
              </w:rPr>
              <w:t>LABMAX PLENNO</w:t>
            </w:r>
          </w:p>
        </w:tc>
      </w:tr>
    </w:tbl>
    <w:p w:rsidR="00802FE4" w:rsidRDefault="00802FE4">
      <w:pPr>
        <w:pStyle w:val="Corpodetexto"/>
        <w:spacing w:before="7"/>
        <w:rPr>
          <w:sz w:val="24"/>
          <w:lang w:val="pt-BR"/>
        </w:rPr>
      </w:pPr>
      <w:r>
        <w:rPr>
          <w:sz w:val="24"/>
          <w:lang w:val="pt-BR"/>
        </w:rPr>
        <w:t xml:space="preserve"> </w:t>
      </w:r>
    </w:p>
    <w:p w:rsidR="00845397" w:rsidRPr="00845397" w:rsidRDefault="00845397" w:rsidP="00845397">
      <w:pPr>
        <w:widowControl/>
        <w:autoSpaceDE w:val="0"/>
        <w:autoSpaceDN w:val="0"/>
        <w:adjustRightInd w:val="0"/>
        <w:rPr>
          <w:rFonts w:eastAsiaTheme="minorHAnsi"/>
          <w:b/>
          <w:bCs/>
          <w:sz w:val="24"/>
          <w:szCs w:val="24"/>
          <w:lang w:val="pt-BR"/>
        </w:rPr>
      </w:pPr>
      <w:r>
        <w:rPr>
          <w:rFonts w:eastAsiaTheme="minorHAnsi"/>
          <w:b/>
          <w:bCs/>
          <w:sz w:val="24"/>
          <w:szCs w:val="24"/>
          <w:lang w:val="pt-BR"/>
        </w:rPr>
        <w:t xml:space="preserve">Obs.: As marcas delimitadas acima são necessárias para os determinados </w:t>
      </w:r>
      <w:r w:rsidR="001415B2">
        <w:rPr>
          <w:rFonts w:eastAsiaTheme="minorHAnsi"/>
          <w:b/>
          <w:bCs/>
          <w:sz w:val="24"/>
          <w:szCs w:val="24"/>
          <w:lang w:val="pt-BR"/>
        </w:rPr>
        <w:t>materiais</w:t>
      </w:r>
      <w:r>
        <w:rPr>
          <w:rFonts w:eastAsiaTheme="minorHAnsi"/>
          <w:b/>
          <w:bCs/>
          <w:sz w:val="24"/>
          <w:szCs w:val="24"/>
          <w:lang w:val="pt-BR"/>
        </w:rPr>
        <w:t>, visto</w:t>
      </w:r>
      <w:r w:rsidR="00906E06">
        <w:rPr>
          <w:rFonts w:eastAsiaTheme="minorHAnsi"/>
          <w:b/>
          <w:bCs/>
          <w:sz w:val="24"/>
          <w:szCs w:val="24"/>
          <w:lang w:val="pt-BR"/>
        </w:rPr>
        <w:t xml:space="preserve"> que</w:t>
      </w:r>
      <w:r>
        <w:rPr>
          <w:rFonts w:eastAsiaTheme="minorHAnsi"/>
          <w:b/>
          <w:bCs/>
          <w:sz w:val="24"/>
          <w:szCs w:val="24"/>
          <w:lang w:val="pt-BR"/>
        </w:rPr>
        <w:t xml:space="preserve"> os equipamentos do laboratório</w:t>
      </w:r>
      <w:r w:rsidR="00CE15E0">
        <w:rPr>
          <w:rFonts w:eastAsiaTheme="minorHAnsi"/>
          <w:b/>
          <w:bCs/>
          <w:sz w:val="24"/>
          <w:szCs w:val="24"/>
          <w:lang w:val="pt-BR"/>
        </w:rPr>
        <w:t xml:space="preserve"> municipal só </w:t>
      </w:r>
      <w:r w:rsidR="00C40680">
        <w:rPr>
          <w:rFonts w:eastAsiaTheme="minorHAnsi"/>
          <w:b/>
          <w:bCs/>
          <w:sz w:val="24"/>
          <w:szCs w:val="24"/>
          <w:lang w:val="pt-BR"/>
        </w:rPr>
        <w:t>terão um funcionamento com as marcas descritas</w:t>
      </w:r>
      <w:r w:rsidR="000F4F19">
        <w:rPr>
          <w:rFonts w:eastAsiaTheme="minorHAnsi"/>
          <w:b/>
          <w:bCs/>
          <w:sz w:val="24"/>
          <w:szCs w:val="24"/>
          <w:lang w:val="pt-BR"/>
        </w:rPr>
        <w:t xml:space="preserve">, assim como demonstrado no parecer técnico do Biomédico municipal nos autos do processo. </w:t>
      </w:r>
    </w:p>
    <w:p w:rsidR="00CE15E0" w:rsidRDefault="00CE15E0" w:rsidP="00CE15E0">
      <w:pPr>
        <w:widowControl/>
        <w:autoSpaceDE w:val="0"/>
        <w:autoSpaceDN w:val="0"/>
        <w:adjustRightInd w:val="0"/>
        <w:jc w:val="both"/>
        <w:rPr>
          <w:sz w:val="24"/>
          <w:szCs w:val="23"/>
          <w:lang w:val="pt-BR"/>
        </w:rPr>
      </w:pPr>
    </w:p>
    <w:p w:rsidR="00E736E7" w:rsidRPr="00382C7E" w:rsidRDefault="00E736E7" w:rsidP="00CE15E0">
      <w:pPr>
        <w:widowControl/>
        <w:autoSpaceDE w:val="0"/>
        <w:autoSpaceDN w:val="0"/>
        <w:adjustRightInd w:val="0"/>
        <w:jc w:val="both"/>
        <w:rPr>
          <w:b/>
          <w:sz w:val="24"/>
          <w:szCs w:val="23"/>
          <w:u w:val="single"/>
          <w:lang w:val="pt-BR"/>
        </w:rPr>
      </w:pPr>
      <w:r w:rsidRPr="00382C7E">
        <w:rPr>
          <w:b/>
          <w:sz w:val="24"/>
          <w:szCs w:val="23"/>
          <w:u w:val="single"/>
          <w:lang w:val="pt-BR"/>
        </w:rPr>
        <w:t>Justificativa</w:t>
      </w:r>
      <w:r w:rsidR="00382C7E" w:rsidRPr="00382C7E">
        <w:rPr>
          <w:b/>
          <w:sz w:val="24"/>
          <w:szCs w:val="23"/>
          <w:u w:val="single"/>
          <w:lang w:val="pt-BR"/>
        </w:rPr>
        <w:t xml:space="preserve"> da aquisição</w:t>
      </w:r>
      <w:r w:rsidRPr="00382C7E">
        <w:rPr>
          <w:b/>
          <w:sz w:val="24"/>
          <w:szCs w:val="23"/>
          <w:u w:val="single"/>
          <w:lang w:val="pt-BR"/>
        </w:rPr>
        <w:t xml:space="preserve">: A aquisição dos </w:t>
      </w:r>
      <w:r w:rsidR="00C40680">
        <w:rPr>
          <w:b/>
          <w:sz w:val="24"/>
          <w:szCs w:val="23"/>
          <w:u w:val="single"/>
          <w:lang w:val="pt-BR"/>
        </w:rPr>
        <w:t>materiais para laboratório</w:t>
      </w:r>
      <w:r w:rsidRPr="00382C7E">
        <w:rPr>
          <w:b/>
          <w:sz w:val="24"/>
          <w:szCs w:val="23"/>
          <w:u w:val="single"/>
          <w:lang w:val="pt-BR"/>
        </w:rPr>
        <w:t xml:space="preserve"> tem como intuito suprir as necessidades do laboratório municipal, que atravé</w:t>
      </w:r>
      <w:r w:rsidR="00B00E3D">
        <w:rPr>
          <w:b/>
          <w:sz w:val="24"/>
          <w:szCs w:val="23"/>
          <w:u w:val="single"/>
          <w:lang w:val="pt-BR"/>
        </w:rPr>
        <w:t>s de diversos exames, atende</w:t>
      </w:r>
      <w:r w:rsidR="00382C7E" w:rsidRPr="00382C7E">
        <w:rPr>
          <w:b/>
          <w:sz w:val="24"/>
          <w:szCs w:val="23"/>
          <w:u w:val="single"/>
          <w:lang w:val="pt-BR"/>
        </w:rPr>
        <w:t xml:space="preserve"> </w:t>
      </w:r>
      <w:r w:rsidR="00B00E3D">
        <w:rPr>
          <w:b/>
          <w:sz w:val="24"/>
          <w:szCs w:val="23"/>
          <w:u w:val="single"/>
          <w:lang w:val="pt-BR"/>
        </w:rPr>
        <w:t>a</w:t>
      </w:r>
      <w:r w:rsidR="00382C7E" w:rsidRPr="00382C7E">
        <w:rPr>
          <w:b/>
          <w:sz w:val="24"/>
          <w:szCs w:val="23"/>
          <w:u w:val="single"/>
          <w:lang w:val="pt-BR"/>
        </w:rPr>
        <w:t xml:space="preserve">os munícipes. </w:t>
      </w:r>
    </w:p>
    <w:p w:rsidR="00E736E7" w:rsidRDefault="00E736E7" w:rsidP="00CE15E0">
      <w:pPr>
        <w:widowControl/>
        <w:autoSpaceDE w:val="0"/>
        <w:autoSpaceDN w:val="0"/>
        <w:adjustRightInd w:val="0"/>
        <w:jc w:val="both"/>
        <w:rPr>
          <w:sz w:val="24"/>
          <w:szCs w:val="23"/>
          <w:lang w:val="pt-BR"/>
        </w:rPr>
      </w:pPr>
    </w:p>
    <w:p w:rsidR="00CE15E0" w:rsidRPr="00CE15E0" w:rsidRDefault="00CE15E0" w:rsidP="00CE15E0">
      <w:pPr>
        <w:widowControl/>
        <w:autoSpaceDE w:val="0"/>
        <w:autoSpaceDN w:val="0"/>
        <w:adjustRightInd w:val="0"/>
        <w:jc w:val="both"/>
        <w:rPr>
          <w:rFonts w:eastAsiaTheme="minorHAnsi"/>
          <w:b/>
          <w:bCs/>
          <w:sz w:val="23"/>
          <w:szCs w:val="23"/>
          <w:lang w:val="pt-BR"/>
        </w:rPr>
      </w:pPr>
      <w:r>
        <w:rPr>
          <w:rFonts w:eastAsiaTheme="minorHAnsi"/>
          <w:b/>
          <w:bCs/>
          <w:sz w:val="23"/>
          <w:szCs w:val="23"/>
          <w:lang w:val="pt-BR"/>
        </w:rPr>
        <w:t>3</w:t>
      </w:r>
      <w:r w:rsidRPr="00CE15E0">
        <w:rPr>
          <w:rFonts w:eastAsiaTheme="minorHAnsi"/>
          <w:b/>
          <w:bCs/>
          <w:sz w:val="23"/>
          <w:szCs w:val="23"/>
          <w:lang w:val="pt-BR"/>
        </w:rPr>
        <w:t xml:space="preserve"> - LOCAIS DE ENTREGA DOS MATERIAIS</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3</w:t>
      </w:r>
      <w:r w:rsidRPr="00CE15E0">
        <w:rPr>
          <w:rFonts w:eastAsiaTheme="minorHAnsi"/>
          <w:sz w:val="23"/>
          <w:szCs w:val="23"/>
          <w:lang w:val="pt-BR"/>
        </w:rPr>
        <w:t xml:space="preserve">.1. Os materiais deverão ser entregues no </w:t>
      </w:r>
      <w:r>
        <w:rPr>
          <w:rFonts w:eastAsiaTheme="minorHAnsi"/>
          <w:sz w:val="23"/>
          <w:szCs w:val="23"/>
          <w:lang w:val="pt-BR"/>
        </w:rPr>
        <w:t xml:space="preserve">Laboratório Municipal ou na Secretaria Municipal de Saúde no horário de </w:t>
      </w:r>
      <w:proofErr w:type="gramStart"/>
      <w:r>
        <w:rPr>
          <w:rFonts w:eastAsiaTheme="minorHAnsi"/>
          <w:sz w:val="23"/>
          <w:szCs w:val="23"/>
          <w:lang w:val="pt-BR"/>
        </w:rPr>
        <w:t>07:00</w:t>
      </w:r>
      <w:proofErr w:type="gramEnd"/>
      <w:r>
        <w:rPr>
          <w:rFonts w:eastAsiaTheme="minorHAnsi"/>
          <w:sz w:val="23"/>
          <w:szCs w:val="23"/>
          <w:lang w:val="pt-BR"/>
        </w:rPr>
        <w:t xml:space="preserve"> as 16</w:t>
      </w:r>
      <w:r w:rsidRPr="00CE15E0">
        <w:rPr>
          <w:rFonts w:eastAsiaTheme="minorHAnsi"/>
          <w:sz w:val="23"/>
          <w:szCs w:val="23"/>
          <w:lang w:val="pt-BR"/>
        </w:rPr>
        <w:t>:00 horas, em dias úteis.</w:t>
      </w:r>
    </w:p>
    <w:p w:rsidR="00CE15E0" w:rsidRDefault="00CE15E0" w:rsidP="00CE15E0">
      <w:pPr>
        <w:widowControl/>
        <w:autoSpaceDE w:val="0"/>
        <w:autoSpaceDN w:val="0"/>
        <w:adjustRightInd w:val="0"/>
        <w:jc w:val="both"/>
        <w:rPr>
          <w:rFonts w:eastAsiaTheme="minorHAnsi"/>
          <w:b/>
          <w:bCs/>
          <w:sz w:val="23"/>
          <w:szCs w:val="23"/>
          <w:lang w:val="pt-BR"/>
        </w:rPr>
      </w:pPr>
    </w:p>
    <w:p w:rsidR="00CE15E0" w:rsidRPr="00CE15E0" w:rsidRDefault="00CE15E0" w:rsidP="00CE15E0">
      <w:pPr>
        <w:widowControl/>
        <w:autoSpaceDE w:val="0"/>
        <w:autoSpaceDN w:val="0"/>
        <w:adjustRightInd w:val="0"/>
        <w:jc w:val="both"/>
        <w:rPr>
          <w:rFonts w:eastAsiaTheme="minorHAnsi"/>
          <w:b/>
          <w:bCs/>
          <w:sz w:val="23"/>
          <w:szCs w:val="23"/>
          <w:lang w:val="pt-BR"/>
        </w:rPr>
      </w:pPr>
      <w:r>
        <w:rPr>
          <w:rFonts w:eastAsiaTheme="minorHAnsi"/>
          <w:b/>
          <w:bCs/>
          <w:sz w:val="23"/>
          <w:szCs w:val="23"/>
          <w:lang w:val="pt-BR"/>
        </w:rPr>
        <w:t>4</w:t>
      </w:r>
      <w:r w:rsidRPr="00CE15E0">
        <w:rPr>
          <w:rFonts w:eastAsiaTheme="minorHAnsi"/>
          <w:b/>
          <w:bCs/>
          <w:sz w:val="23"/>
          <w:szCs w:val="23"/>
          <w:lang w:val="pt-BR"/>
        </w:rPr>
        <w:t xml:space="preserve"> - DA ENTREGA</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.1. A Entrega será de acordo com a necessidade da Secretaria Municipal de Saúde.</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.2. O fornecimento</w:t>
      </w:r>
      <w:r>
        <w:rPr>
          <w:rFonts w:eastAsiaTheme="minorHAnsi"/>
          <w:sz w:val="23"/>
          <w:szCs w:val="23"/>
          <w:lang w:val="pt-BR"/>
        </w:rPr>
        <w:t xml:space="preserve"> dos produtos ocorrerá de forma parcelada.</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.3. Após a solicitação dos materiais junto à contratada, a entrega deverá ser realizada</w:t>
      </w:r>
      <w:r>
        <w:rPr>
          <w:rFonts w:eastAsiaTheme="minorHAnsi"/>
          <w:sz w:val="23"/>
          <w:szCs w:val="23"/>
          <w:lang w:val="pt-BR"/>
        </w:rPr>
        <w:t xml:space="preserve"> </w:t>
      </w:r>
      <w:r w:rsidRPr="00CE15E0">
        <w:rPr>
          <w:rFonts w:eastAsiaTheme="minorHAnsi"/>
          <w:sz w:val="23"/>
          <w:szCs w:val="23"/>
          <w:lang w:val="pt-BR"/>
        </w:rPr>
        <w:t>num prazo de até 05 (cinco) dias corridos, que será contado a partir do recebimento pela</w:t>
      </w:r>
      <w:r>
        <w:rPr>
          <w:rFonts w:eastAsiaTheme="minorHAnsi"/>
          <w:sz w:val="23"/>
          <w:szCs w:val="23"/>
          <w:lang w:val="pt-BR"/>
        </w:rPr>
        <w:t xml:space="preserve"> </w:t>
      </w:r>
      <w:r w:rsidRPr="00CE15E0">
        <w:rPr>
          <w:rFonts w:eastAsiaTheme="minorHAnsi"/>
          <w:sz w:val="23"/>
          <w:szCs w:val="23"/>
          <w:lang w:val="pt-BR"/>
        </w:rPr>
        <w:t>Contratada da ordem de fornecimento.</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.4. Todas as despesas com o transporte, alimentação, impostos e quaisquer outras</w:t>
      </w:r>
      <w:r>
        <w:rPr>
          <w:rFonts w:eastAsiaTheme="minorHAnsi"/>
          <w:sz w:val="23"/>
          <w:szCs w:val="23"/>
          <w:lang w:val="pt-BR"/>
        </w:rPr>
        <w:t xml:space="preserve"> </w:t>
      </w:r>
      <w:r w:rsidRPr="00CE15E0">
        <w:rPr>
          <w:rFonts w:eastAsiaTheme="minorHAnsi"/>
          <w:sz w:val="23"/>
          <w:szCs w:val="23"/>
          <w:lang w:val="pt-BR"/>
        </w:rPr>
        <w:t>taxas decorrentes do fornecimento e transporte dos bens até o local de destino correrão</w:t>
      </w:r>
      <w:r>
        <w:rPr>
          <w:rFonts w:eastAsiaTheme="minorHAnsi"/>
          <w:sz w:val="23"/>
          <w:szCs w:val="23"/>
          <w:lang w:val="pt-BR"/>
        </w:rPr>
        <w:t xml:space="preserve"> </w:t>
      </w:r>
      <w:r w:rsidRPr="00CE15E0">
        <w:rPr>
          <w:rFonts w:eastAsiaTheme="minorHAnsi"/>
          <w:sz w:val="23"/>
          <w:szCs w:val="23"/>
          <w:lang w:val="pt-BR"/>
        </w:rPr>
        <w:t>por conta do fornecedor.</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.5. Não será aceita mercadoria entregue em desacordo com a Ordem de Compra. O</w:t>
      </w:r>
      <w:r w:rsidR="00DC6D99">
        <w:rPr>
          <w:rFonts w:eastAsiaTheme="minorHAnsi"/>
          <w:sz w:val="23"/>
          <w:szCs w:val="23"/>
          <w:lang w:val="pt-BR"/>
        </w:rPr>
        <w:t xml:space="preserve"> </w:t>
      </w:r>
      <w:r w:rsidRPr="00CE15E0">
        <w:rPr>
          <w:rFonts w:eastAsiaTheme="minorHAnsi"/>
          <w:sz w:val="23"/>
          <w:szCs w:val="23"/>
          <w:lang w:val="pt-BR"/>
        </w:rPr>
        <w:t>fornecedor deverá apresentar 01 nota fiscal para cada Ordem de Fornecimento por ele</w:t>
      </w:r>
      <w:r w:rsidR="00DC6D99">
        <w:rPr>
          <w:rFonts w:eastAsiaTheme="minorHAnsi"/>
          <w:sz w:val="23"/>
          <w:szCs w:val="23"/>
          <w:lang w:val="pt-BR"/>
        </w:rPr>
        <w:t xml:space="preserve"> </w:t>
      </w:r>
      <w:r w:rsidRPr="00CE15E0">
        <w:rPr>
          <w:rFonts w:eastAsiaTheme="minorHAnsi"/>
          <w:sz w:val="23"/>
          <w:szCs w:val="23"/>
          <w:lang w:val="pt-BR"/>
        </w:rPr>
        <w:t>recebida, esclarecendo-se que não serão aceitas rasuras ou informações incorretas quanto</w:t>
      </w:r>
      <w:r w:rsidR="00DC6D99">
        <w:rPr>
          <w:rFonts w:eastAsiaTheme="minorHAnsi"/>
          <w:sz w:val="23"/>
          <w:szCs w:val="23"/>
          <w:lang w:val="pt-BR"/>
        </w:rPr>
        <w:t xml:space="preserve"> </w:t>
      </w:r>
      <w:r w:rsidRPr="00CE15E0">
        <w:rPr>
          <w:rFonts w:eastAsiaTheme="minorHAnsi"/>
          <w:sz w:val="23"/>
          <w:szCs w:val="23"/>
          <w:lang w:val="pt-BR"/>
        </w:rPr>
        <w:t>ao histórico da mesma e dados do comprador, se comprometendo em caso de erro, em</w:t>
      </w:r>
      <w:r w:rsidR="00DC6D99">
        <w:rPr>
          <w:rFonts w:eastAsiaTheme="minorHAnsi"/>
          <w:sz w:val="23"/>
          <w:szCs w:val="23"/>
          <w:lang w:val="pt-BR"/>
        </w:rPr>
        <w:t xml:space="preserve"> </w:t>
      </w:r>
      <w:r w:rsidRPr="00CE15E0">
        <w:rPr>
          <w:rFonts w:eastAsiaTheme="minorHAnsi"/>
          <w:sz w:val="23"/>
          <w:szCs w:val="23"/>
          <w:lang w:val="pt-BR"/>
        </w:rPr>
        <w:t>trocar a referida Nota Fiscal num prazo de 24 horas.</w:t>
      </w:r>
    </w:p>
    <w:p w:rsidR="00CE15E0" w:rsidRPr="00CE15E0" w:rsidRDefault="00DC6D99"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.6. No ato do recebimento dos produtos, será realizada a conferência de todos os itens</w:t>
      </w:r>
      <w:r>
        <w:rPr>
          <w:rFonts w:eastAsiaTheme="minorHAnsi"/>
          <w:sz w:val="23"/>
          <w:szCs w:val="23"/>
          <w:lang w:val="pt-BR"/>
        </w:rPr>
        <w:t xml:space="preserve"> </w:t>
      </w:r>
      <w:r w:rsidR="00CE15E0" w:rsidRPr="00CE15E0">
        <w:rPr>
          <w:rFonts w:eastAsiaTheme="minorHAnsi"/>
          <w:sz w:val="23"/>
          <w:szCs w:val="23"/>
          <w:lang w:val="pt-BR"/>
        </w:rPr>
        <w:t>fornecidos. Os produtos deverão estar devidamente acondicionados em embalagens</w:t>
      </w:r>
      <w:r>
        <w:rPr>
          <w:rFonts w:eastAsiaTheme="minorHAnsi"/>
          <w:sz w:val="23"/>
          <w:szCs w:val="23"/>
          <w:lang w:val="pt-BR"/>
        </w:rPr>
        <w:t xml:space="preserve"> </w:t>
      </w:r>
      <w:r w:rsidR="00CE15E0" w:rsidRPr="00CE15E0">
        <w:rPr>
          <w:rFonts w:eastAsiaTheme="minorHAnsi"/>
          <w:sz w:val="23"/>
          <w:szCs w:val="23"/>
          <w:lang w:val="pt-BR"/>
        </w:rPr>
        <w:t>lacradas, que garantam o seu perfeito recebimento;</w:t>
      </w:r>
    </w:p>
    <w:p w:rsidR="00CE15E0" w:rsidRPr="00CE15E0" w:rsidRDefault="00DC6D99"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.7. A contratada dará automaticamente a Contratante garantia integral, contra qualquer</w:t>
      </w:r>
      <w:r>
        <w:rPr>
          <w:rFonts w:eastAsiaTheme="minorHAnsi"/>
          <w:sz w:val="23"/>
          <w:szCs w:val="23"/>
          <w:lang w:val="pt-BR"/>
        </w:rPr>
        <w:t xml:space="preserve"> </w:t>
      </w:r>
      <w:r w:rsidR="00CE15E0" w:rsidRPr="00CE15E0">
        <w:rPr>
          <w:rFonts w:eastAsiaTheme="minorHAnsi"/>
          <w:sz w:val="23"/>
          <w:szCs w:val="23"/>
          <w:lang w:val="pt-BR"/>
        </w:rPr>
        <w:t>defeito de fabricação do material, incluindo avarias no transporte até o local de entrega.</w:t>
      </w:r>
    </w:p>
    <w:p w:rsidR="00CE15E0" w:rsidRPr="00CE15E0" w:rsidRDefault="00DC6D99"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.8. Não serão aceitos produtos contrabandeados, pirateados ou falsificados e bens</w:t>
      </w:r>
      <w:r>
        <w:rPr>
          <w:rFonts w:eastAsiaTheme="minorHAnsi"/>
          <w:sz w:val="23"/>
          <w:szCs w:val="23"/>
          <w:lang w:val="pt-BR"/>
        </w:rPr>
        <w:t xml:space="preserve"> </w:t>
      </w:r>
      <w:r w:rsidR="00CE15E0" w:rsidRPr="00CE15E0">
        <w:rPr>
          <w:rFonts w:eastAsiaTheme="minorHAnsi"/>
          <w:sz w:val="23"/>
          <w:szCs w:val="23"/>
          <w:lang w:val="pt-BR"/>
        </w:rPr>
        <w:t>com embalagens violadas ou com avarias, ocasionadas durante o seu transporte, devendo</w:t>
      </w:r>
      <w:r>
        <w:rPr>
          <w:rFonts w:eastAsiaTheme="minorHAnsi"/>
          <w:sz w:val="23"/>
          <w:szCs w:val="23"/>
          <w:lang w:val="pt-BR"/>
        </w:rPr>
        <w:t xml:space="preserve"> </w:t>
      </w:r>
      <w:r w:rsidR="00CE15E0" w:rsidRPr="00CE15E0">
        <w:rPr>
          <w:rFonts w:eastAsiaTheme="minorHAnsi"/>
          <w:sz w:val="23"/>
          <w:szCs w:val="23"/>
          <w:lang w:val="pt-BR"/>
        </w:rPr>
        <w:t xml:space="preserve">estes, </w:t>
      </w:r>
      <w:proofErr w:type="gramStart"/>
      <w:r w:rsidR="00CE15E0" w:rsidRPr="00CE15E0">
        <w:rPr>
          <w:rFonts w:eastAsiaTheme="minorHAnsi"/>
          <w:sz w:val="23"/>
          <w:szCs w:val="23"/>
          <w:lang w:val="pt-BR"/>
        </w:rPr>
        <w:t>serem</w:t>
      </w:r>
      <w:proofErr w:type="gramEnd"/>
      <w:r w:rsidR="00CE15E0" w:rsidRPr="00CE15E0">
        <w:rPr>
          <w:rFonts w:eastAsiaTheme="minorHAnsi"/>
          <w:sz w:val="23"/>
          <w:szCs w:val="23"/>
          <w:lang w:val="pt-BR"/>
        </w:rPr>
        <w:t xml:space="preserve"> trocados por outro, em perfeito estado de acordo com as especificações</w:t>
      </w:r>
      <w:r>
        <w:rPr>
          <w:rFonts w:eastAsiaTheme="minorHAnsi"/>
          <w:sz w:val="23"/>
          <w:szCs w:val="23"/>
          <w:lang w:val="pt-BR"/>
        </w:rPr>
        <w:t xml:space="preserve"> </w:t>
      </w:r>
      <w:r w:rsidR="00CE15E0" w:rsidRPr="00CE15E0">
        <w:rPr>
          <w:rFonts w:eastAsiaTheme="minorHAnsi"/>
          <w:sz w:val="23"/>
          <w:szCs w:val="23"/>
          <w:lang w:val="pt-BR"/>
        </w:rPr>
        <w:t xml:space="preserve">descritas, tendo a mesma o prazo de 48horas, após o comunicado </w:t>
      </w:r>
      <w:r>
        <w:rPr>
          <w:rFonts w:eastAsiaTheme="minorHAnsi"/>
          <w:sz w:val="23"/>
          <w:szCs w:val="23"/>
          <w:lang w:val="pt-BR"/>
        </w:rPr>
        <w:t xml:space="preserve">da secretaria municipal de saúde </w:t>
      </w:r>
      <w:r w:rsidR="00CE15E0" w:rsidRPr="00CE15E0">
        <w:rPr>
          <w:rFonts w:eastAsiaTheme="minorHAnsi"/>
          <w:sz w:val="23"/>
          <w:szCs w:val="23"/>
          <w:lang w:val="pt-BR"/>
        </w:rPr>
        <w:t>para</w:t>
      </w:r>
      <w:r>
        <w:rPr>
          <w:rFonts w:eastAsiaTheme="minorHAnsi"/>
          <w:sz w:val="23"/>
          <w:szCs w:val="23"/>
          <w:lang w:val="pt-BR"/>
        </w:rPr>
        <w:t xml:space="preserve"> </w:t>
      </w:r>
      <w:r w:rsidR="00CE15E0" w:rsidRPr="00CE15E0">
        <w:rPr>
          <w:rFonts w:eastAsiaTheme="minorHAnsi"/>
          <w:sz w:val="23"/>
          <w:szCs w:val="23"/>
          <w:lang w:val="pt-BR"/>
        </w:rPr>
        <w:t>substituição do produto.</w:t>
      </w:r>
    </w:p>
    <w:p w:rsidR="00B773E6" w:rsidRDefault="00DC6D99" w:rsidP="00DC6D99">
      <w:pPr>
        <w:widowControl/>
        <w:autoSpaceDE w:val="0"/>
        <w:autoSpaceDN w:val="0"/>
        <w:adjustRightInd w:val="0"/>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.9. O prazo de validade dos produtos deverá ser de no mínimo 12 meses a contar da</w:t>
      </w:r>
      <w:r>
        <w:rPr>
          <w:rFonts w:eastAsiaTheme="minorHAnsi"/>
          <w:sz w:val="23"/>
          <w:szCs w:val="23"/>
          <w:lang w:val="pt-BR"/>
        </w:rPr>
        <w:t xml:space="preserve"> data do recebimento pela Secretaria Municipal de Saúde. </w:t>
      </w:r>
    </w:p>
    <w:p w:rsidR="00DC6D99" w:rsidRDefault="00DC6D99" w:rsidP="00DC6D99">
      <w:pPr>
        <w:widowControl/>
        <w:autoSpaceDE w:val="0"/>
        <w:autoSpaceDN w:val="0"/>
        <w:adjustRightInd w:val="0"/>
        <w:rPr>
          <w:rFonts w:eastAsiaTheme="minorHAnsi"/>
          <w:sz w:val="23"/>
          <w:szCs w:val="23"/>
          <w:lang w:val="pt-BR"/>
        </w:rPr>
      </w:pPr>
    </w:p>
    <w:p w:rsidR="00DC6D99" w:rsidRPr="00DC6D99" w:rsidRDefault="00DC6D99" w:rsidP="00DC6D99">
      <w:pPr>
        <w:widowControl/>
        <w:autoSpaceDE w:val="0"/>
        <w:autoSpaceDN w:val="0"/>
        <w:adjustRightInd w:val="0"/>
        <w:rPr>
          <w:rFonts w:eastAsiaTheme="minorHAnsi"/>
          <w:b/>
          <w:bCs/>
          <w:sz w:val="24"/>
          <w:szCs w:val="24"/>
          <w:lang w:val="pt-BR"/>
        </w:rPr>
      </w:pPr>
      <w:r>
        <w:rPr>
          <w:rFonts w:eastAsiaTheme="minorHAnsi"/>
          <w:b/>
          <w:bCs/>
          <w:sz w:val="24"/>
          <w:szCs w:val="24"/>
          <w:lang w:val="pt-BR"/>
        </w:rPr>
        <w:t>5</w:t>
      </w:r>
      <w:r w:rsidRPr="00DC6D99">
        <w:rPr>
          <w:rFonts w:eastAsiaTheme="minorHAnsi"/>
          <w:b/>
          <w:bCs/>
          <w:sz w:val="24"/>
          <w:szCs w:val="24"/>
          <w:lang w:val="pt-BR"/>
        </w:rPr>
        <w:t xml:space="preserve"> - OBRIGAÇÕES DA CONTRATADA:</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 A Contratada se obrigará a cumprir fielmente o est</w:t>
      </w:r>
      <w:r>
        <w:rPr>
          <w:rFonts w:eastAsiaTheme="minorHAnsi"/>
          <w:sz w:val="24"/>
          <w:szCs w:val="24"/>
          <w:lang w:val="pt-BR"/>
        </w:rPr>
        <w:t xml:space="preserve">ipulado neste instrumento e, em </w:t>
      </w:r>
      <w:r w:rsidRPr="00DC6D99">
        <w:rPr>
          <w:rFonts w:eastAsiaTheme="minorHAnsi"/>
          <w:sz w:val="24"/>
          <w:szCs w:val="24"/>
          <w:lang w:val="pt-BR"/>
        </w:rPr>
        <w:t>especial:</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.1.1. Fornecer os materiais conforme as exig</w:t>
      </w:r>
      <w:r>
        <w:rPr>
          <w:rFonts w:eastAsiaTheme="minorHAnsi"/>
          <w:sz w:val="24"/>
          <w:szCs w:val="24"/>
          <w:lang w:val="pt-BR"/>
        </w:rPr>
        <w:t xml:space="preserve">ências específicas em perfeitas </w:t>
      </w:r>
      <w:r w:rsidRPr="00DC6D99">
        <w:rPr>
          <w:rFonts w:eastAsiaTheme="minorHAnsi"/>
          <w:sz w:val="24"/>
          <w:szCs w:val="24"/>
          <w:lang w:val="pt-BR"/>
        </w:rPr>
        <w:t>condições de utilização;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.1.2. Substituir o objeto fornecido que se apresentar em desacord</w:t>
      </w:r>
      <w:r>
        <w:rPr>
          <w:rFonts w:eastAsiaTheme="minorHAnsi"/>
          <w:sz w:val="24"/>
          <w:szCs w:val="24"/>
          <w:lang w:val="pt-BR"/>
        </w:rPr>
        <w:t xml:space="preserve">o com as </w:t>
      </w:r>
      <w:r w:rsidRPr="00DC6D99">
        <w:rPr>
          <w:rFonts w:eastAsiaTheme="minorHAnsi"/>
          <w:sz w:val="24"/>
          <w:szCs w:val="24"/>
          <w:lang w:val="pt-BR"/>
        </w:rPr>
        <w:t>características e especificações exigidas, sem ônus para o contratante;</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.1.3. Efetuar imediata correção das deficiências</w:t>
      </w:r>
      <w:r>
        <w:rPr>
          <w:rFonts w:eastAsiaTheme="minorHAnsi"/>
          <w:sz w:val="24"/>
          <w:szCs w:val="24"/>
          <w:lang w:val="pt-BR"/>
        </w:rPr>
        <w:t xml:space="preserve"> apontadas pela contratante com </w:t>
      </w:r>
      <w:r w:rsidRPr="00DC6D99">
        <w:rPr>
          <w:rFonts w:eastAsiaTheme="minorHAnsi"/>
          <w:sz w:val="24"/>
          <w:szCs w:val="24"/>
          <w:lang w:val="pt-BR"/>
        </w:rPr>
        <w:t>relação à aquisição dos materiais;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lastRenderedPageBreak/>
        <w:t>5</w:t>
      </w:r>
      <w:r w:rsidRPr="00DC6D99">
        <w:rPr>
          <w:rFonts w:eastAsiaTheme="minorHAnsi"/>
          <w:sz w:val="24"/>
          <w:szCs w:val="24"/>
          <w:lang w:val="pt-BR"/>
        </w:rPr>
        <w:t>.1.4. Entregar os materiais, no local esp</w:t>
      </w:r>
      <w:r>
        <w:rPr>
          <w:rFonts w:eastAsiaTheme="minorHAnsi"/>
          <w:sz w:val="24"/>
          <w:szCs w:val="24"/>
          <w:lang w:val="pt-BR"/>
        </w:rPr>
        <w:t xml:space="preserve">ecificado neste instrumento, em </w:t>
      </w:r>
      <w:r w:rsidRPr="00DC6D99">
        <w:rPr>
          <w:rFonts w:eastAsiaTheme="minorHAnsi"/>
          <w:sz w:val="24"/>
          <w:szCs w:val="24"/>
          <w:lang w:val="pt-BR"/>
        </w:rPr>
        <w:t>conformidade com as especificações. Garantir a qualidade dos materiais entregues.</w:t>
      </w:r>
    </w:p>
    <w:p w:rsid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.1.5. Cumprir com todas as obrigações contratuais de forma que o pactuado seja</w:t>
      </w:r>
      <w:r>
        <w:rPr>
          <w:rFonts w:eastAsiaTheme="minorHAnsi"/>
          <w:sz w:val="24"/>
          <w:szCs w:val="24"/>
          <w:lang w:val="pt-BR"/>
        </w:rPr>
        <w:t xml:space="preserve"> </w:t>
      </w:r>
      <w:r w:rsidRPr="00DC6D99">
        <w:rPr>
          <w:rFonts w:eastAsiaTheme="minorHAnsi"/>
          <w:sz w:val="24"/>
          <w:szCs w:val="24"/>
          <w:lang w:val="pt-BR"/>
        </w:rPr>
        <w:t>realizado com esmero e perfeição.</w:t>
      </w:r>
    </w:p>
    <w:p w:rsidR="00DC6D99" w:rsidRPr="00DC6D99" w:rsidRDefault="00DC6D99" w:rsidP="00DC6D99">
      <w:pPr>
        <w:widowControl/>
        <w:autoSpaceDE w:val="0"/>
        <w:autoSpaceDN w:val="0"/>
        <w:adjustRightInd w:val="0"/>
        <w:rPr>
          <w:rFonts w:eastAsiaTheme="minorHAnsi"/>
          <w:sz w:val="24"/>
          <w:szCs w:val="24"/>
          <w:lang w:val="pt-BR"/>
        </w:rPr>
      </w:pPr>
    </w:p>
    <w:p w:rsidR="00DC6D99" w:rsidRPr="00DC6D99" w:rsidRDefault="00DC6D99" w:rsidP="00DC6D99">
      <w:pPr>
        <w:widowControl/>
        <w:autoSpaceDE w:val="0"/>
        <w:autoSpaceDN w:val="0"/>
        <w:adjustRightInd w:val="0"/>
        <w:rPr>
          <w:rFonts w:eastAsiaTheme="minorHAnsi"/>
          <w:b/>
          <w:bCs/>
          <w:sz w:val="24"/>
          <w:szCs w:val="24"/>
          <w:lang w:val="pt-BR"/>
        </w:rPr>
      </w:pPr>
      <w:r>
        <w:rPr>
          <w:rFonts w:eastAsiaTheme="minorHAnsi"/>
          <w:b/>
          <w:bCs/>
          <w:sz w:val="24"/>
          <w:szCs w:val="24"/>
          <w:lang w:val="pt-BR"/>
        </w:rPr>
        <w:t>6</w:t>
      </w:r>
      <w:r w:rsidRPr="00DC6D99">
        <w:rPr>
          <w:rFonts w:eastAsiaTheme="minorHAnsi"/>
          <w:b/>
          <w:bCs/>
          <w:sz w:val="24"/>
          <w:szCs w:val="24"/>
          <w:lang w:val="pt-BR"/>
        </w:rPr>
        <w:t xml:space="preserve"> - OBRIGAÇÕES DA CONTRATANTE:</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.1. Fiscalizar a entrega, podendo sustar ou recusar o</w:t>
      </w:r>
      <w:r>
        <w:rPr>
          <w:rFonts w:eastAsiaTheme="minorHAnsi"/>
          <w:sz w:val="24"/>
          <w:szCs w:val="24"/>
          <w:lang w:val="pt-BR"/>
        </w:rPr>
        <w:t xml:space="preserve"> material entregue em desacordo </w:t>
      </w:r>
      <w:r w:rsidRPr="00DC6D99">
        <w:rPr>
          <w:rFonts w:eastAsiaTheme="minorHAnsi"/>
          <w:sz w:val="24"/>
          <w:szCs w:val="24"/>
          <w:lang w:val="pt-BR"/>
        </w:rPr>
        <w:t>com as especificações apresentadas.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.2. Proporcionar todas as facilidades nece</w:t>
      </w:r>
      <w:r>
        <w:rPr>
          <w:rFonts w:eastAsiaTheme="minorHAnsi"/>
          <w:sz w:val="24"/>
          <w:szCs w:val="24"/>
          <w:lang w:val="pt-BR"/>
        </w:rPr>
        <w:t xml:space="preserve">ssárias à CONTRATADA, inclusive </w:t>
      </w:r>
      <w:r w:rsidRPr="00DC6D99">
        <w:rPr>
          <w:rFonts w:eastAsiaTheme="minorHAnsi"/>
          <w:sz w:val="24"/>
          <w:szCs w:val="24"/>
          <w:lang w:val="pt-BR"/>
        </w:rPr>
        <w:t>comunicando por escrito e tempestivamente, qual</w:t>
      </w:r>
      <w:r>
        <w:rPr>
          <w:rFonts w:eastAsiaTheme="minorHAnsi"/>
          <w:sz w:val="24"/>
          <w:szCs w:val="24"/>
          <w:lang w:val="pt-BR"/>
        </w:rPr>
        <w:t xml:space="preserve">quer mudança de Administração e </w:t>
      </w:r>
      <w:r w:rsidRPr="00DC6D99">
        <w:rPr>
          <w:rFonts w:eastAsiaTheme="minorHAnsi"/>
          <w:sz w:val="24"/>
          <w:szCs w:val="24"/>
          <w:lang w:val="pt-BR"/>
        </w:rPr>
        <w:t>endereço de cobrança bem como, qualquer ocorrênci</w:t>
      </w:r>
      <w:r>
        <w:rPr>
          <w:rFonts w:eastAsiaTheme="minorHAnsi"/>
          <w:sz w:val="24"/>
          <w:szCs w:val="24"/>
          <w:lang w:val="pt-BR"/>
        </w:rPr>
        <w:t xml:space="preserve">a relacionada com entrega do(s) </w:t>
      </w:r>
      <w:r w:rsidRPr="00DC6D99">
        <w:rPr>
          <w:rFonts w:eastAsiaTheme="minorHAnsi"/>
          <w:sz w:val="24"/>
          <w:szCs w:val="24"/>
          <w:lang w:val="pt-BR"/>
        </w:rPr>
        <w:t>material (is).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.3. Efetuar o pagamento à contratada em conformidad</w:t>
      </w:r>
      <w:r>
        <w:rPr>
          <w:rFonts w:eastAsiaTheme="minorHAnsi"/>
          <w:sz w:val="24"/>
          <w:szCs w:val="24"/>
          <w:lang w:val="pt-BR"/>
        </w:rPr>
        <w:t xml:space="preserve">e com o disposto no instrumento </w:t>
      </w:r>
      <w:r w:rsidRPr="00DC6D99">
        <w:rPr>
          <w:rFonts w:eastAsiaTheme="minorHAnsi"/>
          <w:sz w:val="24"/>
          <w:szCs w:val="24"/>
          <w:lang w:val="pt-BR"/>
        </w:rPr>
        <w:t>convocatório;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.4. Receber o objeto do contrato, atrav</w:t>
      </w:r>
      <w:r>
        <w:rPr>
          <w:rFonts w:eastAsiaTheme="minorHAnsi"/>
          <w:sz w:val="24"/>
          <w:szCs w:val="24"/>
          <w:lang w:val="pt-BR"/>
        </w:rPr>
        <w:t xml:space="preserve">és do setor responsável por seu </w:t>
      </w:r>
      <w:r w:rsidRPr="00DC6D99">
        <w:rPr>
          <w:rFonts w:eastAsiaTheme="minorHAnsi"/>
          <w:sz w:val="24"/>
          <w:szCs w:val="24"/>
          <w:lang w:val="pt-BR"/>
        </w:rPr>
        <w:t xml:space="preserve">acompanhamento ou fiscalização, em conformidade com </w:t>
      </w:r>
      <w:r>
        <w:rPr>
          <w:rFonts w:eastAsiaTheme="minorHAnsi"/>
          <w:sz w:val="24"/>
          <w:szCs w:val="24"/>
          <w:lang w:val="pt-BR"/>
        </w:rPr>
        <w:t xml:space="preserve">o Inciso I do Art. 73 da Lei n° </w:t>
      </w:r>
      <w:r w:rsidRPr="00DC6D99">
        <w:rPr>
          <w:rFonts w:eastAsiaTheme="minorHAnsi"/>
          <w:sz w:val="24"/>
          <w:szCs w:val="24"/>
          <w:lang w:val="pt-BR"/>
        </w:rPr>
        <w:t>8.666/93;</w:t>
      </w:r>
    </w:p>
    <w:p w:rsidR="00DC6D99" w:rsidRDefault="00DC6D99" w:rsidP="00DC6D99">
      <w:pPr>
        <w:widowControl/>
        <w:autoSpaceDE w:val="0"/>
        <w:autoSpaceDN w:val="0"/>
        <w:adjustRightInd w:val="0"/>
        <w:rPr>
          <w:rFonts w:eastAsiaTheme="minorHAnsi"/>
          <w:b/>
          <w:bCs/>
          <w:sz w:val="24"/>
          <w:szCs w:val="24"/>
          <w:lang w:val="pt-BR"/>
        </w:rPr>
      </w:pPr>
    </w:p>
    <w:p w:rsidR="00DC6D99" w:rsidRPr="00DC6D99" w:rsidRDefault="00DC6D99" w:rsidP="00DC6D99">
      <w:pPr>
        <w:widowControl/>
        <w:autoSpaceDE w:val="0"/>
        <w:autoSpaceDN w:val="0"/>
        <w:adjustRightInd w:val="0"/>
        <w:rPr>
          <w:rFonts w:eastAsiaTheme="minorHAnsi"/>
          <w:b/>
          <w:bCs/>
          <w:sz w:val="24"/>
          <w:szCs w:val="24"/>
          <w:lang w:val="pt-BR"/>
        </w:rPr>
      </w:pPr>
      <w:r>
        <w:rPr>
          <w:rFonts w:eastAsiaTheme="minorHAnsi"/>
          <w:b/>
          <w:bCs/>
          <w:sz w:val="24"/>
          <w:szCs w:val="24"/>
          <w:lang w:val="pt-BR"/>
        </w:rPr>
        <w:t>7</w:t>
      </w:r>
      <w:r w:rsidRPr="00DC6D99">
        <w:rPr>
          <w:rFonts w:eastAsiaTheme="minorHAnsi"/>
          <w:b/>
          <w:bCs/>
          <w:sz w:val="24"/>
          <w:szCs w:val="24"/>
          <w:lang w:val="pt-BR"/>
        </w:rPr>
        <w:t xml:space="preserve"> - DO PAGAMENTO/INFORMAÇÕES COMPLEMENTARES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.1 O pagamento decorrente da concretização do objet</w:t>
      </w:r>
      <w:r>
        <w:rPr>
          <w:rFonts w:eastAsiaTheme="minorHAnsi"/>
          <w:sz w:val="24"/>
          <w:szCs w:val="24"/>
          <w:lang w:val="pt-BR"/>
        </w:rPr>
        <w:t xml:space="preserve">o desta licitação será efetuado </w:t>
      </w:r>
      <w:r w:rsidRPr="00DC6D99">
        <w:rPr>
          <w:rFonts w:eastAsiaTheme="minorHAnsi"/>
          <w:sz w:val="24"/>
          <w:szCs w:val="24"/>
          <w:lang w:val="pt-BR"/>
        </w:rPr>
        <w:t xml:space="preserve">pela Tesouraria da Prefeitura Municipal </w:t>
      </w:r>
      <w:r>
        <w:rPr>
          <w:rFonts w:eastAsiaTheme="minorHAnsi"/>
          <w:sz w:val="24"/>
          <w:szCs w:val="24"/>
          <w:lang w:val="pt-BR"/>
        </w:rPr>
        <w:t xml:space="preserve">Coração de Jesus em até 30 (trinta) dias </w:t>
      </w:r>
      <w:r w:rsidRPr="00DC6D99">
        <w:rPr>
          <w:rFonts w:eastAsiaTheme="minorHAnsi"/>
          <w:sz w:val="24"/>
          <w:szCs w:val="24"/>
          <w:lang w:val="pt-BR"/>
        </w:rPr>
        <w:t>mediante cheque nominal ou depósito bancário em n</w:t>
      </w:r>
      <w:r>
        <w:rPr>
          <w:rFonts w:eastAsiaTheme="minorHAnsi"/>
          <w:sz w:val="24"/>
          <w:szCs w:val="24"/>
          <w:lang w:val="pt-BR"/>
        </w:rPr>
        <w:t xml:space="preserve">ome da proponente, por processo </w:t>
      </w:r>
      <w:r w:rsidRPr="00DC6D99">
        <w:rPr>
          <w:rFonts w:eastAsiaTheme="minorHAnsi"/>
          <w:sz w:val="24"/>
          <w:szCs w:val="24"/>
          <w:lang w:val="pt-BR"/>
        </w:rPr>
        <w:t>legal, sempre após a emissão da NLD (Nota de liquidação de</w:t>
      </w:r>
      <w:r>
        <w:rPr>
          <w:rFonts w:eastAsiaTheme="minorHAnsi"/>
          <w:sz w:val="24"/>
          <w:szCs w:val="24"/>
          <w:lang w:val="pt-BR"/>
        </w:rPr>
        <w:t xml:space="preserve"> Despesa), e mediante a </w:t>
      </w:r>
      <w:r w:rsidRPr="00DC6D99">
        <w:rPr>
          <w:rFonts w:eastAsiaTheme="minorHAnsi"/>
          <w:sz w:val="24"/>
          <w:szCs w:val="24"/>
          <w:lang w:val="pt-BR"/>
        </w:rPr>
        <w:t>apresentação de Nota Fiscal Eletrônica.</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.2 A nota fiscal/fatura deverá ser emitida pela própr</w:t>
      </w:r>
      <w:r>
        <w:rPr>
          <w:rFonts w:eastAsiaTheme="minorHAnsi"/>
          <w:sz w:val="24"/>
          <w:szCs w:val="24"/>
          <w:lang w:val="pt-BR"/>
        </w:rPr>
        <w:t xml:space="preserve">ia Contratada, posteriormente a </w:t>
      </w:r>
      <w:r w:rsidRPr="00DC6D99">
        <w:rPr>
          <w:rFonts w:eastAsiaTheme="minorHAnsi"/>
          <w:sz w:val="24"/>
          <w:szCs w:val="24"/>
          <w:lang w:val="pt-BR"/>
        </w:rPr>
        <w:t>emissão do Empenho Prévio, obrigatoriamente co</w:t>
      </w:r>
      <w:r>
        <w:rPr>
          <w:rFonts w:eastAsiaTheme="minorHAnsi"/>
          <w:sz w:val="24"/>
          <w:szCs w:val="24"/>
          <w:lang w:val="pt-BR"/>
        </w:rPr>
        <w:t xml:space="preserve">m o número de inscrição no CNPJ </w:t>
      </w:r>
      <w:r w:rsidRPr="00DC6D99">
        <w:rPr>
          <w:rFonts w:eastAsiaTheme="minorHAnsi"/>
          <w:sz w:val="24"/>
          <w:szCs w:val="24"/>
          <w:lang w:val="pt-BR"/>
        </w:rPr>
        <w:t>apresentado nos documentos de habilitação e de</w:t>
      </w:r>
      <w:r>
        <w:rPr>
          <w:rFonts w:eastAsiaTheme="minorHAnsi"/>
          <w:sz w:val="24"/>
          <w:szCs w:val="24"/>
          <w:lang w:val="pt-BR"/>
        </w:rPr>
        <w:t xml:space="preserve"> proposta de preço e no próprio </w:t>
      </w:r>
      <w:r w:rsidRPr="00DC6D99">
        <w:rPr>
          <w:rFonts w:eastAsiaTheme="minorHAnsi"/>
          <w:sz w:val="24"/>
          <w:szCs w:val="24"/>
          <w:lang w:val="pt-BR"/>
        </w:rPr>
        <w:t>instrumento de C</w:t>
      </w:r>
      <w:r>
        <w:rPr>
          <w:rFonts w:eastAsiaTheme="minorHAnsi"/>
          <w:sz w:val="24"/>
          <w:szCs w:val="24"/>
          <w:lang w:val="pt-BR"/>
        </w:rPr>
        <w:t xml:space="preserve">ontrato, não se admitindo notas </w:t>
      </w:r>
      <w:r w:rsidRPr="00DC6D99">
        <w:rPr>
          <w:rFonts w:eastAsiaTheme="minorHAnsi"/>
          <w:sz w:val="24"/>
          <w:szCs w:val="24"/>
          <w:lang w:val="pt-BR"/>
        </w:rPr>
        <w:t>fiscais/f</w:t>
      </w:r>
      <w:r>
        <w:rPr>
          <w:rFonts w:eastAsiaTheme="minorHAnsi"/>
          <w:sz w:val="24"/>
          <w:szCs w:val="24"/>
          <w:lang w:val="pt-BR"/>
        </w:rPr>
        <w:t xml:space="preserve">aturas emitidas com outro CNPJ, </w:t>
      </w:r>
      <w:r w:rsidRPr="00DC6D99">
        <w:rPr>
          <w:rFonts w:eastAsiaTheme="minorHAnsi"/>
          <w:sz w:val="24"/>
          <w:szCs w:val="24"/>
          <w:lang w:val="pt-BR"/>
        </w:rPr>
        <w:t>mesmo que aquele de filial ou da matriz.</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.3 Se o objeto não for entregue conforme condições d</w:t>
      </w:r>
      <w:r>
        <w:rPr>
          <w:rFonts w:eastAsiaTheme="minorHAnsi"/>
          <w:sz w:val="24"/>
          <w:szCs w:val="24"/>
          <w:lang w:val="pt-BR"/>
        </w:rPr>
        <w:t xml:space="preserve">este edital, o pagamento ficará </w:t>
      </w:r>
      <w:r w:rsidRPr="00DC6D99">
        <w:rPr>
          <w:rFonts w:eastAsiaTheme="minorHAnsi"/>
          <w:sz w:val="24"/>
          <w:szCs w:val="24"/>
          <w:lang w:val="pt-BR"/>
        </w:rPr>
        <w:t>suspenso até seu recebimento regular.</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.4 Em caso de irregularidade na emissão dos</w:t>
      </w:r>
      <w:r>
        <w:rPr>
          <w:rFonts w:eastAsiaTheme="minorHAnsi"/>
          <w:sz w:val="24"/>
          <w:szCs w:val="24"/>
          <w:lang w:val="pt-BR"/>
        </w:rPr>
        <w:t xml:space="preserve"> documentos fiscais, o prazo de </w:t>
      </w:r>
      <w:r w:rsidRPr="00DC6D99">
        <w:rPr>
          <w:rFonts w:eastAsiaTheme="minorHAnsi"/>
          <w:sz w:val="24"/>
          <w:szCs w:val="24"/>
          <w:lang w:val="pt-BR"/>
        </w:rPr>
        <w:t>pagamento será contado a partir de sua reapresentação, des</w:t>
      </w:r>
      <w:r>
        <w:rPr>
          <w:rFonts w:eastAsiaTheme="minorHAnsi"/>
          <w:sz w:val="24"/>
          <w:szCs w:val="24"/>
          <w:lang w:val="pt-BR"/>
        </w:rPr>
        <w:t xml:space="preserve">de que devidamente </w:t>
      </w:r>
      <w:r w:rsidRPr="00DC6D99">
        <w:rPr>
          <w:rFonts w:eastAsiaTheme="minorHAnsi"/>
          <w:sz w:val="24"/>
          <w:szCs w:val="24"/>
          <w:lang w:val="pt-BR"/>
        </w:rPr>
        <w:t>regularizados.</w:t>
      </w:r>
    </w:p>
    <w:p w:rsidR="00DC6D99" w:rsidRPr="00DC6D99" w:rsidRDefault="00DC6D99" w:rsidP="00DC6D99">
      <w:pPr>
        <w:widowControl/>
        <w:autoSpaceDE w:val="0"/>
        <w:autoSpaceDN w:val="0"/>
        <w:adjustRightInd w:val="0"/>
        <w:rPr>
          <w:rFonts w:eastAsiaTheme="minorHAnsi"/>
          <w:sz w:val="24"/>
          <w:szCs w:val="24"/>
          <w:lang w:val="pt-BR"/>
        </w:rPr>
      </w:pPr>
      <w:proofErr w:type="gramStart"/>
      <w:r>
        <w:rPr>
          <w:rFonts w:eastAsiaTheme="minorHAnsi"/>
          <w:sz w:val="24"/>
          <w:szCs w:val="24"/>
          <w:lang w:val="pt-BR"/>
        </w:rPr>
        <w:t>7</w:t>
      </w:r>
      <w:r w:rsidRPr="00DC6D99">
        <w:rPr>
          <w:rFonts w:eastAsiaTheme="minorHAnsi"/>
          <w:sz w:val="24"/>
          <w:szCs w:val="24"/>
          <w:lang w:val="pt-BR"/>
        </w:rPr>
        <w:t>.5 Nenhum</w:t>
      </w:r>
      <w:proofErr w:type="gramEnd"/>
      <w:r w:rsidRPr="00DC6D99">
        <w:rPr>
          <w:rFonts w:eastAsiaTheme="minorHAnsi"/>
          <w:sz w:val="24"/>
          <w:szCs w:val="24"/>
          <w:lang w:val="pt-BR"/>
        </w:rPr>
        <w:t xml:space="preserve"> pagamento será efetuado à </w:t>
      </w:r>
      <w:r w:rsidRPr="00DC6D99">
        <w:rPr>
          <w:rFonts w:eastAsiaTheme="minorHAnsi"/>
          <w:b/>
          <w:bCs/>
          <w:sz w:val="24"/>
          <w:szCs w:val="24"/>
          <w:lang w:val="pt-BR"/>
        </w:rPr>
        <w:t>CONTRATADA</w:t>
      </w:r>
      <w:r>
        <w:rPr>
          <w:rFonts w:eastAsiaTheme="minorHAnsi"/>
          <w:sz w:val="24"/>
          <w:szCs w:val="24"/>
          <w:lang w:val="pt-BR"/>
        </w:rPr>
        <w:t xml:space="preserve">, enquanto pendente de </w:t>
      </w:r>
      <w:r w:rsidRPr="00DC6D99">
        <w:rPr>
          <w:rFonts w:eastAsiaTheme="minorHAnsi"/>
          <w:sz w:val="24"/>
          <w:szCs w:val="24"/>
          <w:lang w:val="pt-BR"/>
        </w:rPr>
        <w:t>liquidação, qualquer obrigação financeira decorrente de p</w:t>
      </w:r>
      <w:r>
        <w:rPr>
          <w:rFonts w:eastAsiaTheme="minorHAnsi"/>
          <w:sz w:val="24"/>
          <w:szCs w:val="24"/>
          <w:lang w:val="pt-BR"/>
        </w:rPr>
        <w:t xml:space="preserve">enalidade ou inadimplência, sem </w:t>
      </w:r>
      <w:r w:rsidRPr="00DC6D99">
        <w:rPr>
          <w:rFonts w:eastAsiaTheme="minorHAnsi"/>
          <w:sz w:val="24"/>
          <w:szCs w:val="24"/>
          <w:lang w:val="pt-BR"/>
        </w:rPr>
        <w:t>que isso gere direito a reajustamento de preços.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.6 No corpo da Nota Fiscal (histórico)</w:t>
      </w:r>
      <w:proofErr w:type="gramStart"/>
      <w:r w:rsidRPr="00DC6D99">
        <w:rPr>
          <w:rFonts w:eastAsiaTheme="minorHAnsi"/>
          <w:sz w:val="24"/>
          <w:szCs w:val="24"/>
          <w:lang w:val="pt-BR"/>
        </w:rPr>
        <w:t>, deverão</w:t>
      </w:r>
      <w:proofErr w:type="gramEnd"/>
      <w:r w:rsidRPr="00DC6D99">
        <w:rPr>
          <w:rFonts w:eastAsiaTheme="minorHAnsi"/>
          <w:sz w:val="24"/>
          <w:szCs w:val="24"/>
          <w:lang w:val="pt-BR"/>
        </w:rPr>
        <w:t xml:space="preserve"> constar,</w:t>
      </w:r>
      <w:r>
        <w:rPr>
          <w:rFonts w:eastAsiaTheme="minorHAnsi"/>
          <w:sz w:val="24"/>
          <w:szCs w:val="24"/>
          <w:lang w:val="pt-BR"/>
        </w:rPr>
        <w:t xml:space="preserve"> obrigatoriamente, as seguintes </w:t>
      </w:r>
      <w:r w:rsidRPr="00DC6D99">
        <w:rPr>
          <w:rFonts w:eastAsiaTheme="minorHAnsi"/>
          <w:sz w:val="24"/>
          <w:szCs w:val="24"/>
          <w:lang w:val="pt-BR"/>
        </w:rPr>
        <w:t>referências:</w:t>
      </w:r>
    </w:p>
    <w:p w:rsidR="00DC6D99" w:rsidRPr="00DC6D99" w:rsidRDefault="00DC6D99" w:rsidP="00DC6D99">
      <w:pPr>
        <w:widowControl/>
        <w:autoSpaceDE w:val="0"/>
        <w:autoSpaceDN w:val="0"/>
        <w:adjustRightInd w:val="0"/>
        <w:rPr>
          <w:rFonts w:eastAsiaTheme="minorHAnsi"/>
          <w:sz w:val="24"/>
          <w:szCs w:val="24"/>
          <w:lang w:val="pt-BR"/>
        </w:rPr>
      </w:pPr>
      <w:r w:rsidRPr="00DC6D99">
        <w:rPr>
          <w:rFonts w:eastAsiaTheme="minorHAnsi"/>
          <w:sz w:val="24"/>
          <w:szCs w:val="24"/>
          <w:lang w:val="pt-BR"/>
        </w:rPr>
        <w:t>a) descrição do material entregue, quantidade e unidade de fornecimento;</w:t>
      </w:r>
    </w:p>
    <w:p w:rsidR="00DC6D99" w:rsidRPr="00DC6D99" w:rsidRDefault="00DC6D99" w:rsidP="00DC6D99">
      <w:pPr>
        <w:widowControl/>
        <w:autoSpaceDE w:val="0"/>
        <w:autoSpaceDN w:val="0"/>
        <w:adjustRightInd w:val="0"/>
        <w:rPr>
          <w:rFonts w:eastAsiaTheme="minorHAnsi"/>
          <w:sz w:val="24"/>
          <w:szCs w:val="24"/>
          <w:lang w:val="pt-BR"/>
        </w:rPr>
      </w:pPr>
      <w:r w:rsidRPr="00DC6D99">
        <w:rPr>
          <w:rFonts w:eastAsiaTheme="minorHAnsi"/>
          <w:sz w:val="24"/>
          <w:szCs w:val="24"/>
          <w:lang w:val="pt-BR"/>
        </w:rPr>
        <w:t>b) o número da Ordem de Compra;</w:t>
      </w:r>
    </w:p>
    <w:p w:rsidR="00DC6D99" w:rsidRPr="00DC6D99" w:rsidRDefault="00DC6D99" w:rsidP="00DC6D99">
      <w:pPr>
        <w:widowControl/>
        <w:autoSpaceDE w:val="0"/>
        <w:autoSpaceDN w:val="0"/>
        <w:adjustRightInd w:val="0"/>
        <w:rPr>
          <w:rFonts w:eastAsiaTheme="minorHAnsi"/>
          <w:sz w:val="24"/>
          <w:szCs w:val="24"/>
          <w:lang w:val="pt-BR"/>
        </w:rPr>
      </w:pPr>
      <w:r w:rsidRPr="00DC6D99">
        <w:rPr>
          <w:rFonts w:eastAsiaTheme="minorHAnsi"/>
          <w:sz w:val="24"/>
          <w:szCs w:val="24"/>
          <w:lang w:val="pt-BR"/>
        </w:rPr>
        <w:t>c) nome do Banco, Agência e Número da Conta-Corrente para depósito.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.8 A presente licitação não importa, necessariam</w:t>
      </w:r>
      <w:r>
        <w:rPr>
          <w:rFonts w:eastAsiaTheme="minorHAnsi"/>
          <w:sz w:val="24"/>
          <w:szCs w:val="24"/>
          <w:lang w:val="pt-BR"/>
        </w:rPr>
        <w:t xml:space="preserve">ente, em contratação, podendo o </w:t>
      </w:r>
      <w:r w:rsidRPr="00DC6D99">
        <w:rPr>
          <w:rFonts w:eastAsiaTheme="minorHAnsi"/>
          <w:sz w:val="24"/>
          <w:szCs w:val="24"/>
          <w:lang w:val="pt-BR"/>
        </w:rPr>
        <w:t xml:space="preserve">Município de </w:t>
      </w:r>
      <w:r>
        <w:rPr>
          <w:rFonts w:eastAsiaTheme="minorHAnsi"/>
          <w:sz w:val="24"/>
          <w:szCs w:val="24"/>
          <w:lang w:val="pt-BR"/>
        </w:rPr>
        <w:t xml:space="preserve">Coração de Jesus/MG </w:t>
      </w:r>
      <w:r w:rsidRPr="00DC6D99">
        <w:rPr>
          <w:rFonts w:eastAsiaTheme="minorHAnsi"/>
          <w:sz w:val="24"/>
          <w:szCs w:val="24"/>
          <w:lang w:val="pt-BR"/>
        </w:rPr>
        <w:t>revogá-la, no todo ou em parte, p</w:t>
      </w:r>
      <w:r>
        <w:rPr>
          <w:rFonts w:eastAsiaTheme="minorHAnsi"/>
          <w:sz w:val="24"/>
          <w:szCs w:val="24"/>
          <w:lang w:val="pt-BR"/>
        </w:rPr>
        <w:t xml:space="preserve">or razões de interesse público, </w:t>
      </w:r>
      <w:proofErr w:type="gramStart"/>
      <w:r w:rsidRPr="00DC6D99">
        <w:rPr>
          <w:rFonts w:eastAsiaTheme="minorHAnsi"/>
          <w:sz w:val="24"/>
          <w:szCs w:val="24"/>
          <w:lang w:val="pt-BR"/>
        </w:rPr>
        <w:t>derivadas de fato superveniente comprovado</w:t>
      </w:r>
      <w:proofErr w:type="gramEnd"/>
      <w:r w:rsidRPr="00DC6D99">
        <w:rPr>
          <w:rFonts w:eastAsiaTheme="minorHAnsi"/>
          <w:sz w:val="24"/>
          <w:szCs w:val="24"/>
          <w:lang w:val="pt-BR"/>
        </w:rPr>
        <w:t xml:space="preserve"> ou anulá-la po</w:t>
      </w:r>
      <w:r>
        <w:rPr>
          <w:rFonts w:eastAsiaTheme="minorHAnsi"/>
          <w:sz w:val="24"/>
          <w:szCs w:val="24"/>
          <w:lang w:val="pt-BR"/>
        </w:rPr>
        <w:t xml:space="preserve">r ilegalidade, de ofício ou por provocação, mediante ato </w:t>
      </w:r>
      <w:r w:rsidRPr="00DC6D99">
        <w:rPr>
          <w:rFonts w:eastAsiaTheme="minorHAnsi"/>
          <w:sz w:val="24"/>
          <w:szCs w:val="24"/>
          <w:lang w:val="pt-BR"/>
        </w:rPr>
        <w:t>escrito e fundamentado, disp</w:t>
      </w:r>
      <w:r>
        <w:rPr>
          <w:rFonts w:eastAsiaTheme="minorHAnsi"/>
          <w:sz w:val="24"/>
          <w:szCs w:val="24"/>
          <w:lang w:val="pt-BR"/>
        </w:rPr>
        <w:t xml:space="preserve">onibilizado no quadro de avisos </w:t>
      </w:r>
      <w:r w:rsidRPr="00DC6D99">
        <w:rPr>
          <w:rFonts w:eastAsiaTheme="minorHAnsi"/>
          <w:sz w:val="24"/>
          <w:szCs w:val="24"/>
          <w:lang w:val="pt-BR"/>
        </w:rPr>
        <w:t>para conhecimento dos participantes da licitação.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 xml:space="preserve">.9 Para atender a seus interesses, o Município de </w:t>
      </w:r>
      <w:r>
        <w:rPr>
          <w:rFonts w:eastAsiaTheme="minorHAnsi"/>
          <w:sz w:val="24"/>
          <w:szCs w:val="24"/>
          <w:lang w:val="pt-BR"/>
        </w:rPr>
        <w:t xml:space="preserve">Coração de Jesus reserva-se o direito de </w:t>
      </w:r>
      <w:r w:rsidRPr="00DC6D99">
        <w:rPr>
          <w:rFonts w:eastAsiaTheme="minorHAnsi"/>
          <w:sz w:val="24"/>
          <w:szCs w:val="24"/>
          <w:lang w:val="pt-BR"/>
        </w:rPr>
        <w:t xml:space="preserve">alterar quantitativos, sem que isto implique alteração </w:t>
      </w:r>
      <w:r>
        <w:rPr>
          <w:rFonts w:eastAsiaTheme="minorHAnsi"/>
          <w:sz w:val="24"/>
          <w:szCs w:val="24"/>
          <w:lang w:val="pt-BR"/>
        </w:rPr>
        <w:t xml:space="preserve">dos preços unitários ofertados, </w:t>
      </w:r>
      <w:r w:rsidRPr="00DC6D99">
        <w:rPr>
          <w:rFonts w:eastAsiaTheme="minorHAnsi"/>
          <w:sz w:val="24"/>
          <w:szCs w:val="24"/>
          <w:lang w:val="pt-BR"/>
        </w:rPr>
        <w:t>obedecidos os limites estabelecidos no § 1º do art. 65 da Lei Federal nº 8.666/93.</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7.10</w:t>
      </w:r>
      <w:r w:rsidRPr="00DC6D99">
        <w:rPr>
          <w:rFonts w:eastAsiaTheme="minorHAnsi"/>
          <w:sz w:val="24"/>
          <w:szCs w:val="24"/>
          <w:lang w:val="pt-BR"/>
        </w:rPr>
        <w:t xml:space="preserve"> </w:t>
      </w:r>
      <w:proofErr w:type="gramStart"/>
      <w:r w:rsidRPr="00DC6D99">
        <w:rPr>
          <w:rFonts w:eastAsiaTheme="minorHAnsi"/>
          <w:sz w:val="24"/>
          <w:szCs w:val="24"/>
          <w:lang w:val="pt-BR"/>
        </w:rPr>
        <w:t>Será</w:t>
      </w:r>
      <w:proofErr w:type="gramEnd"/>
      <w:r w:rsidRPr="00DC6D99">
        <w:rPr>
          <w:rFonts w:eastAsiaTheme="minorHAnsi"/>
          <w:sz w:val="24"/>
          <w:szCs w:val="24"/>
          <w:lang w:val="pt-BR"/>
        </w:rPr>
        <w:t xml:space="preserve"> de 12 (doze) meses a vigência da ARP e </w:t>
      </w:r>
      <w:r>
        <w:rPr>
          <w:rFonts w:eastAsiaTheme="minorHAnsi"/>
          <w:sz w:val="24"/>
          <w:szCs w:val="24"/>
          <w:lang w:val="pt-BR"/>
        </w:rPr>
        <w:t xml:space="preserve">do Compromisso de Fornecimento, </w:t>
      </w:r>
      <w:r w:rsidRPr="00DC6D99">
        <w:rPr>
          <w:rFonts w:eastAsiaTheme="minorHAnsi"/>
          <w:sz w:val="24"/>
          <w:szCs w:val="24"/>
          <w:lang w:val="pt-BR"/>
        </w:rPr>
        <w:t>contados a partir da data de assinatura da respectiva Ata de Registro de Preços.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7.11</w:t>
      </w:r>
      <w:r w:rsidRPr="00DC6D99">
        <w:rPr>
          <w:rFonts w:eastAsiaTheme="minorHAnsi"/>
          <w:sz w:val="24"/>
          <w:szCs w:val="24"/>
          <w:lang w:val="pt-BR"/>
        </w:rPr>
        <w:t xml:space="preserve"> Os materiais químicos e laboratoriais com indicaç</w:t>
      </w:r>
      <w:r>
        <w:rPr>
          <w:rFonts w:eastAsiaTheme="minorHAnsi"/>
          <w:sz w:val="24"/>
          <w:szCs w:val="24"/>
          <w:lang w:val="pt-BR"/>
        </w:rPr>
        <w:t xml:space="preserve">ão de marca são compatíveis com </w:t>
      </w:r>
      <w:r w:rsidRPr="00DC6D99">
        <w:rPr>
          <w:rFonts w:eastAsiaTheme="minorHAnsi"/>
          <w:sz w:val="24"/>
          <w:szCs w:val="24"/>
          <w:lang w:val="pt-BR"/>
        </w:rPr>
        <w:t>equipamentos já existentes no laboratório do solicit</w:t>
      </w:r>
      <w:r>
        <w:rPr>
          <w:rFonts w:eastAsiaTheme="minorHAnsi"/>
          <w:sz w:val="24"/>
          <w:szCs w:val="24"/>
          <w:lang w:val="pt-BR"/>
        </w:rPr>
        <w:t xml:space="preserve">ante, e, estão de acordo com os </w:t>
      </w:r>
      <w:r w:rsidRPr="00DC6D99">
        <w:rPr>
          <w:rFonts w:eastAsiaTheme="minorHAnsi"/>
          <w:sz w:val="24"/>
          <w:szCs w:val="24"/>
          <w:lang w:val="pt-BR"/>
        </w:rPr>
        <w:t>protocolos de rotina e laboratoriais desenvolvidas e padronizadas pela equipe de pesquisa.</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7.12</w:t>
      </w:r>
      <w:r w:rsidRPr="00DC6D99">
        <w:rPr>
          <w:rFonts w:eastAsiaTheme="minorHAnsi"/>
          <w:sz w:val="24"/>
          <w:szCs w:val="24"/>
          <w:lang w:val="pt-BR"/>
        </w:rPr>
        <w:t xml:space="preserve"> Os objetos deverão ser entregues em emb</w:t>
      </w:r>
      <w:r>
        <w:rPr>
          <w:rFonts w:eastAsiaTheme="minorHAnsi"/>
          <w:sz w:val="24"/>
          <w:szCs w:val="24"/>
          <w:lang w:val="pt-BR"/>
        </w:rPr>
        <w:t xml:space="preserve">alagem adequada para proteger o </w:t>
      </w:r>
      <w:r w:rsidRPr="00DC6D99">
        <w:rPr>
          <w:rFonts w:eastAsiaTheme="minorHAnsi"/>
          <w:sz w:val="24"/>
          <w:szCs w:val="24"/>
          <w:lang w:val="pt-BR"/>
        </w:rPr>
        <w:t>conteúdo contra danos durante o transporte, desde a</w:t>
      </w:r>
      <w:r>
        <w:rPr>
          <w:rFonts w:eastAsiaTheme="minorHAnsi"/>
          <w:sz w:val="24"/>
          <w:szCs w:val="24"/>
          <w:lang w:val="pt-BR"/>
        </w:rPr>
        <w:t xml:space="preserve"> origem até o local da entrega, </w:t>
      </w:r>
      <w:r w:rsidRPr="00DC6D99">
        <w:rPr>
          <w:rFonts w:eastAsiaTheme="minorHAnsi"/>
          <w:sz w:val="24"/>
          <w:szCs w:val="24"/>
          <w:lang w:val="pt-BR"/>
        </w:rPr>
        <w:t>devendo consignar, obrigatoriamente, as suas validades, quando for o caso.</w:t>
      </w:r>
    </w:p>
    <w:p w:rsidR="00DC6D99" w:rsidRPr="00DC6D99" w:rsidRDefault="00DC6D99" w:rsidP="00DC6D99">
      <w:pPr>
        <w:widowControl/>
        <w:autoSpaceDE w:val="0"/>
        <w:autoSpaceDN w:val="0"/>
        <w:adjustRightInd w:val="0"/>
        <w:rPr>
          <w:rFonts w:eastAsiaTheme="minorHAnsi"/>
          <w:sz w:val="24"/>
          <w:szCs w:val="24"/>
          <w:lang w:val="pt-BR"/>
        </w:rPr>
        <w:sectPr w:rsidR="00DC6D99" w:rsidRPr="00DC6D99">
          <w:headerReference w:type="default" r:id="rId19"/>
          <w:pgSz w:w="11900" w:h="16850"/>
          <w:pgMar w:top="1400" w:right="760" w:bottom="280" w:left="1140" w:header="404" w:footer="0" w:gutter="0"/>
          <w:cols w:space="720"/>
        </w:sectPr>
      </w:pPr>
      <w:r>
        <w:rPr>
          <w:rFonts w:eastAsiaTheme="minorHAnsi"/>
          <w:sz w:val="24"/>
          <w:szCs w:val="24"/>
          <w:lang w:val="pt-BR"/>
        </w:rPr>
        <w:t>7.13</w:t>
      </w:r>
      <w:r w:rsidRPr="00DC6D99">
        <w:rPr>
          <w:rFonts w:eastAsiaTheme="minorHAnsi"/>
          <w:sz w:val="24"/>
          <w:szCs w:val="24"/>
          <w:lang w:val="pt-BR"/>
        </w:rPr>
        <w:t xml:space="preserve"> O julgamento das Propostas de Preço dar-se-</w:t>
      </w:r>
      <w:r>
        <w:rPr>
          <w:rFonts w:eastAsiaTheme="minorHAnsi"/>
          <w:sz w:val="24"/>
          <w:szCs w:val="24"/>
          <w:lang w:val="pt-BR"/>
        </w:rPr>
        <w:t xml:space="preserve">á pelo CRITÉRIO DE MENOR PREÇO, </w:t>
      </w:r>
      <w:r w:rsidRPr="00DC6D99">
        <w:rPr>
          <w:rFonts w:eastAsiaTheme="minorHAnsi"/>
          <w:sz w:val="24"/>
          <w:szCs w:val="24"/>
          <w:lang w:val="pt-BR"/>
        </w:rPr>
        <w:t xml:space="preserve">observando as especificações técnicas e os parâmetros </w:t>
      </w:r>
      <w:r>
        <w:rPr>
          <w:rFonts w:eastAsiaTheme="minorHAnsi"/>
          <w:sz w:val="24"/>
          <w:szCs w:val="24"/>
          <w:lang w:val="pt-BR"/>
        </w:rPr>
        <w:t xml:space="preserve">mínimos de desempenho definidos </w:t>
      </w:r>
      <w:r w:rsidRPr="00DC6D99">
        <w:rPr>
          <w:rFonts w:eastAsiaTheme="minorHAnsi"/>
          <w:sz w:val="24"/>
          <w:szCs w:val="24"/>
          <w:lang w:val="pt-BR"/>
        </w:rPr>
        <w:t>no Edital.</w:t>
      </w: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B55E8">
      <w:pPr>
        <w:pStyle w:val="Corpodetexto"/>
        <w:spacing w:before="9"/>
        <w:rPr>
          <w:sz w:val="21"/>
          <w:lang w:val="pt-BR"/>
        </w:rPr>
      </w:pPr>
      <w:r w:rsidRPr="00EB55E8">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EB55E8">
      <w:pPr>
        <w:pStyle w:val="Corpodetexto"/>
        <w:spacing w:before="10"/>
        <w:rPr>
          <w:sz w:val="19"/>
          <w:lang w:val="pt-BR"/>
        </w:rPr>
      </w:pPr>
      <w:r w:rsidRPr="00EB55E8">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B55E8">
      <w:pPr>
        <w:pStyle w:val="Corpodetexto"/>
        <w:spacing w:before="9"/>
        <w:rPr>
          <w:sz w:val="21"/>
          <w:lang w:val="pt-BR"/>
        </w:rPr>
      </w:pPr>
      <w:r w:rsidRPr="00EB55E8">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 xml:space="preserve">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EB55E8">
      <w:pPr>
        <w:pStyle w:val="Corpodetexto"/>
        <w:spacing w:before="10"/>
        <w:rPr>
          <w:sz w:val="19"/>
          <w:lang w:val="pt-BR"/>
        </w:rPr>
      </w:pPr>
      <w:r w:rsidRPr="00EB55E8">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proofErr w:type="gramStart"/>
      <w:r w:rsidRPr="0017210F">
        <w:rPr>
          <w:b/>
          <w:lang w:val="pt-BR"/>
        </w:rPr>
        <w:t xml:space="preserve">    </w:t>
      </w:r>
      <w:proofErr w:type="gramEnd"/>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B55E8">
      <w:pPr>
        <w:pStyle w:val="Corpodetexto"/>
        <w:spacing w:before="9"/>
        <w:rPr>
          <w:sz w:val="21"/>
          <w:lang w:val="pt-BR"/>
        </w:rPr>
      </w:pPr>
      <w:r w:rsidRPr="00EB55E8">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EB55E8">
      <w:pPr>
        <w:pStyle w:val="Corpodetexto"/>
        <w:spacing w:before="10"/>
        <w:rPr>
          <w:sz w:val="19"/>
          <w:lang w:val="pt-BR"/>
        </w:rPr>
      </w:pPr>
      <w:r w:rsidRPr="00EB55E8">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867E6" w:rsidRDefault="0017210F" w:rsidP="00B867E6">
      <w:pPr>
        <w:tabs>
          <w:tab w:val="left" w:pos="10172"/>
        </w:tabs>
        <w:spacing w:before="1"/>
        <w:ind w:right="124"/>
        <w:rPr>
          <w:b/>
          <w:sz w:val="36"/>
          <w:u w:val="single"/>
          <w:lang w:val="pt-BR"/>
        </w:rPr>
      </w:pPr>
      <w:r w:rsidRPr="0017210F">
        <w:rPr>
          <w:b/>
          <w:sz w:val="36"/>
          <w:u w:val="single"/>
          <w:lang w:val="pt-BR"/>
        </w:rPr>
        <w:tab/>
      </w:r>
    </w:p>
    <w:p w:rsidR="00382C7E" w:rsidRPr="0017210F" w:rsidRDefault="00382C7E" w:rsidP="00382C7E">
      <w:pPr>
        <w:pStyle w:val="Heading1"/>
        <w:spacing w:line="401" w:lineRule="exact"/>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382C7E" w:rsidP="00382C7E">
      <w:pPr>
        <w:tabs>
          <w:tab w:val="left" w:pos="10172"/>
        </w:tabs>
        <w:spacing w:before="1"/>
        <w:ind w:left="140" w:right="124"/>
        <w:rPr>
          <w:sz w:val="36"/>
          <w:lang w:val="pt-BR"/>
        </w:rPr>
        <w:sectPr w:rsidR="00B773E6" w:rsidRPr="0017210F">
          <w:pgSz w:w="11900" w:h="16850"/>
          <w:pgMar w:top="1400" w:right="620" w:bottom="280" w:left="980" w:header="404" w:footer="0" w:gutter="0"/>
          <w:cols w:space="720"/>
        </w:sect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em forma digital (</w:t>
      </w:r>
      <w:proofErr w:type="spellStart"/>
      <w:r w:rsidRPr="0017210F">
        <w:rPr>
          <w:b/>
          <w:sz w:val="36"/>
          <w:shd w:val="clear" w:color="auto" w:fill="FFFF00"/>
          <w:lang w:val="pt-BR"/>
        </w:rPr>
        <w:t>Pen</w:t>
      </w:r>
      <w:proofErr w:type="spellEnd"/>
      <w:r w:rsidRPr="0017210F">
        <w:rPr>
          <w:b/>
          <w:sz w:val="36"/>
          <w:shd w:val="clear" w:color="auto" w:fill="FFFF00"/>
          <w:lang w:val="pt-BR"/>
        </w:rPr>
        <w:t xml:space="preserve"> drive ou CD de dados) para importação dos dados  </w:t>
      </w:r>
      <w:r w:rsidRPr="0017210F">
        <w:rPr>
          <w:b/>
          <w:sz w:val="36"/>
          <w:u w:val="single"/>
          <w:shd w:val="clear" w:color="auto" w:fill="FFFF00"/>
          <w:lang w:val="pt-BR"/>
        </w:rPr>
        <w:t>da</w:t>
      </w:r>
      <w:r w:rsidRPr="0017210F">
        <w:rPr>
          <w:b/>
          <w:spacing w:val="-3"/>
          <w:sz w:val="36"/>
          <w:u w:val="single"/>
          <w:shd w:val="clear" w:color="auto" w:fill="FFFF00"/>
          <w:lang w:val="pt-BR"/>
        </w:rPr>
        <w:t xml:space="preserve"> </w:t>
      </w:r>
      <w:r w:rsidRPr="0017210F">
        <w:rPr>
          <w:b/>
          <w:sz w:val="36"/>
          <w:u w:val="single"/>
          <w:shd w:val="clear" w:color="auto" w:fill="FFFF00"/>
          <w:lang w:val="pt-BR"/>
        </w:rPr>
        <w:t>proposta</w:t>
      </w: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C40680">
        <w:rPr>
          <w:rFonts w:ascii="Times New Roman" w:hAnsi="Times New Roman" w:cs="Times New Roman"/>
          <w:b/>
          <w:bCs/>
          <w:color w:val="auto"/>
        </w:rPr>
        <w:t>66/2017</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C40680">
        <w:rPr>
          <w:rFonts w:ascii="Times New Roman" w:hAnsi="Times New Roman" w:cs="Times New Roman"/>
          <w:b/>
          <w:bCs/>
          <w:color w:val="auto"/>
        </w:rPr>
        <w:t>37/2017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C40680">
        <w:rPr>
          <w:b/>
          <w:bCs/>
          <w:lang w:val="pt-BR"/>
        </w:rPr>
        <w:t>AQUISIÇÃO DE MATERIAIS PARA MANUTENÇÃO DOS EQUIPAMENTOS DO LABORATÓRIO MUNICIPAL</w:t>
      </w:r>
      <w:r w:rsidRPr="0020167F">
        <w:rPr>
          <w:b/>
          <w:bCs/>
          <w:lang w:val="pt-BR"/>
        </w:rPr>
        <w:t>,</w:t>
      </w:r>
      <w:proofErr w:type="gramStart"/>
      <w:r w:rsidRPr="0020167F">
        <w:rPr>
          <w:b/>
          <w:bCs/>
          <w:lang w:val="pt-BR"/>
        </w:rPr>
        <w:t xml:space="preserve"> </w:t>
      </w:r>
      <w:r w:rsidR="00E96B40">
        <w:rPr>
          <w:b/>
          <w:bCs/>
          <w:lang w:val="pt-BR"/>
        </w:rPr>
        <w:t xml:space="preserve"> </w:t>
      </w:r>
      <w:proofErr w:type="gramEnd"/>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proofErr w:type="gramStart"/>
      <w:r w:rsidRPr="0020167F">
        <w:rPr>
          <w:b/>
          <w:lang w:val="pt-BR"/>
        </w:rPr>
        <w:t>1.1</w:t>
      </w:r>
      <w:r w:rsidRPr="0020167F">
        <w:rPr>
          <w:lang w:val="pt-BR"/>
        </w:rPr>
        <w:t xml:space="preserve"> </w:t>
      </w:r>
      <w:r w:rsidR="00C40680">
        <w:rPr>
          <w:sz w:val="24"/>
          <w:lang w:val="pt-BR"/>
        </w:rPr>
        <w:t>REGISTRO</w:t>
      </w:r>
      <w:proofErr w:type="gramEnd"/>
      <w:r w:rsidR="00C40680">
        <w:rPr>
          <w:sz w:val="24"/>
          <w:lang w:val="pt-BR"/>
        </w:rPr>
        <w:t xml:space="preserve"> DE PREÇO PARA AQUISIÇÃO DE MATERIAIS PARA MANUTENÇÃO DOS EQUIPAMENTOS DO LABORATÓRIO MUNICIPAL.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w:t>
      </w:r>
      <w:r w:rsidR="00A810AF">
        <w:rPr>
          <w:lang w:val="pt-BR"/>
        </w:rPr>
        <w:t xml:space="preserve">e Coração de Jesus, através da Secretaria Municipal de Saúde </w:t>
      </w:r>
      <w:r w:rsidRPr="0020167F">
        <w:rPr>
          <w:lang w:val="pt-BR"/>
        </w:rPr>
        <w:t>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w:t>
      </w:r>
      <w:r w:rsidRPr="0020167F">
        <w:rPr>
          <w:lang w:val="pt-BR"/>
        </w:rPr>
        <w:lastRenderedPageBreak/>
        <w:t>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C40680">
        <w:rPr>
          <w:lang w:val="pt-BR"/>
        </w:rPr>
        <w:t>37/2017</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w:t>
      </w:r>
      <w:r w:rsidRPr="0020167F">
        <w:rPr>
          <w:lang w:val="pt-BR"/>
        </w:rPr>
        <w:lastRenderedPageBreak/>
        <w:t>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Pr="0020167F">
        <w:rPr>
          <w:sz w:val="24"/>
          <w:szCs w:val="24"/>
          <w:lang w:val="pt-BR"/>
        </w:rPr>
        <w:t xml:space="preserv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Heading2"/>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AD4" w:rsidRDefault="00791AD4" w:rsidP="00B773E6">
      <w:r>
        <w:separator/>
      </w:r>
    </w:p>
  </w:endnote>
  <w:endnote w:type="continuationSeparator" w:id="1">
    <w:p w:rsidR="00791AD4" w:rsidRDefault="00791AD4"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791AD4" w:rsidRDefault="00EB55E8">
        <w:pPr>
          <w:pStyle w:val="Rodap"/>
          <w:jc w:val="right"/>
        </w:pPr>
        <w:fldSimple w:instr=" PAGE   \* MERGEFORMAT ">
          <w:r w:rsidR="00F65723">
            <w:rPr>
              <w:noProof/>
            </w:rPr>
            <w:t>15</w:t>
          </w:r>
        </w:fldSimple>
      </w:p>
    </w:sdtContent>
  </w:sdt>
  <w:p w:rsidR="00791AD4" w:rsidRDefault="00791A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AD4" w:rsidRDefault="00791AD4" w:rsidP="00B773E6">
      <w:r>
        <w:separator/>
      </w:r>
    </w:p>
  </w:footnote>
  <w:footnote w:type="continuationSeparator" w:id="1">
    <w:p w:rsidR="00791AD4" w:rsidRDefault="00791AD4"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AD4" w:rsidRDefault="00EB55E8">
    <w:pPr>
      <w:pStyle w:val="Corpodetexto"/>
      <w:spacing w:line="14" w:lineRule="auto"/>
      <w:rPr>
        <w:sz w:val="20"/>
      </w:rPr>
    </w:pPr>
    <w:r w:rsidRPr="00EB55E8">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EB55E8">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style="mso-next-textbox:#_x0000_s2078" inset="0,0,0,0">
            <w:txbxContent>
              <w:p w:rsidR="00791AD4" w:rsidRPr="0017210F" w:rsidRDefault="00791AD4">
                <w:pPr>
                  <w:spacing w:line="326" w:lineRule="exact"/>
                  <w:ind w:left="1" w:right="3"/>
                  <w:jc w:val="center"/>
                  <w:rPr>
                    <w:b/>
                    <w:sz w:val="30"/>
                    <w:lang w:val="pt-BR"/>
                  </w:rPr>
                </w:pPr>
                <w:r w:rsidRPr="0017210F">
                  <w:rPr>
                    <w:b/>
                    <w:sz w:val="30"/>
                    <w:lang w:val="pt-BR"/>
                  </w:rPr>
                  <w:t>PREFEITURA MUNICIPAL DE CORAÇÃO DE JESUS</w:t>
                </w:r>
              </w:p>
              <w:p w:rsidR="00791AD4" w:rsidRPr="0017210F" w:rsidRDefault="00791AD4">
                <w:pPr>
                  <w:spacing w:before="151"/>
                  <w:ind w:left="1" w:right="1"/>
                  <w:jc w:val="center"/>
                  <w:rPr>
                    <w:sz w:val="20"/>
                    <w:lang w:val="pt-BR"/>
                  </w:rPr>
                </w:pPr>
                <w:r w:rsidRPr="0017210F">
                  <w:rPr>
                    <w:sz w:val="20"/>
                    <w:lang w:val="pt-BR"/>
                  </w:rPr>
                  <w:t>ESTADO DE MINAS GERAIS</w:t>
                </w:r>
              </w:p>
              <w:p w:rsidR="00791AD4" w:rsidRPr="0017210F" w:rsidRDefault="00791AD4">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AD4" w:rsidRDefault="00EB55E8">
    <w:pPr>
      <w:pStyle w:val="Corpodetexto"/>
      <w:spacing w:line="14" w:lineRule="auto"/>
      <w:rPr>
        <w:sz w:val="20"/>
      </w:rPr>
    </w:pPr>
    <w:r w:rsidRPr="00EB55E8">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EB55E8">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791AD4" w:rsidRPr="0017210F" w:rsidRDefault="00791AD4">
                <w:pPr>
                  <w:spacing w:line="326" w:lineRule="exact"/>
                  <w:ind w:left="1" w:right="3"/>
                  <w:jc w:val="center"/>
                  <w:rPr>
                    <w:b/>
                    <w:sz w:val="30"/>
                    <w:lang w:val="pt-BR"/>
                  </w:rPr>
                </w:pPr>
                <w:r w:rsidRPr="0017210F">
                  <w:rPr>
                    <w:b/>
                    <w:sz w:val="30"/>
                    <w:lang w:val="pt-BR"/>
                  </w:rPr>
                  <w:t>PREFEITURA MUNICIPAL DE CORAÇÃO DE JESUS</w:t>
                </w:r>
              </w:p>
              <w:p w:rsidR="00791AD4" w:rsidRPr="0017210F" w:rsidRDefault="00791AD4">
                <w:pPr>
                  <w:spacing w:before="151"/>
                  <w:ind w:left="1" w:right="1"/>
                  <w:jc w:val="center"/>
                  <w:rPr>
                    <w:sz w:val="20"/>
                    <w:lang w:val="pt-BR"/>
                  </w:rPr>
                </w:pPr>
                <w:r w:rsidRPr="0017210F">
                  <w:rPr>
                    <w:sz w:val="20"/>
                    <w:lang w:val="pt-BR"/>
                  </w:rPr>
                  <w:t>ESTADO DE MINAS GERAIS</w:t>
                </w:r>
              </w:p>
              <w:p w:rsidR="00791AD4" w:rsidRPr="0017210F" w:rsidRDefault="00791AD4">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E28462A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7">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8">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0">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1">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2">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3">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3"/>
  </w:num>
  <w:num w:numId="2">
    <w:abstractNumId w:val="38"/>
  </w:num>
  <w:num w:numId="3">
    <w:abstractNumId w:val="5"/>
  </w:num>
  <w:num w:numId="4">
    <w:abstractNumId w:val="36"/>
  </w:num>
  <w:num w:numId="5">
    <w:abstractNumId w:val="22"/>
  </w:num>
  <w:num w:numId="6">
    <w:abstractNumId w:val="37"/>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1"/>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0"/>
  </w:num>
  <w:num w:numId="30">
    <w:abstractNumId w:val="21"/>
  </w:num>
  <w:num w:numId="31">
    <w:abstractNumId w:val="30"/>
  </w:num>
  <w:num w:numId="32">
    <w:abstractNumId w:val="1"/>
  </w:num>
  <w:num w:numId="33">
    <w:abstractNumId w:val="20"/>
  </w:num>
  <w:num w:numId="34">
    <w:abstractNumId w:val="15"/>
  </w:num>
  <w:num w:numId="35">
    <w:abstractNumId w:val="42"/>
  </w:num>
  <w:num w:numId="36">
    <w:abstractNumId w:val="29"/>
  </w:num>
  <w:num w:numId="37">
    <w:abstractNumId w:val="34"/>
  </w:num>
  <w:num w:numId="38">
    <w:abstractNumId w:val="10"/>
  </w:num>
  <w:num w:numId="39">
    <w:abstractNumId w:val="39"/>
  </w:num>
  <w:num w:numId="40">
    <w:abstractNumId w:val="32"/>
  </w:num>
  <w:num w:numId="41">
    <w:abstractNumId w:val="28"/>
  </w:num>
  <w:num w:numId="42">
    <w:abstractNumId w:val="4"/>
  </w:num>
  <w:num w:numId="43">
    <w:abstractNumId w:val="6"/>
  </w:num>
  <w:num w:numId="44">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38"/>
    <o:shapelayout v:ext="edit">
      <o:idmap v:ext="edit" data="2"/>
    </o:shapelayout>
  </w:hdrShapeDefaults>
  <w:footnotePr>
    <w:footnote w:id="0"/>
    <w:footnote w:id="1"/>
  </w:footnotePr>
  <w:endnotePr>
    <w:endnote w:id="0"/>
    <w:endnote w:id="1"/>
  </w:endnotePr>
  <w:compat>
    <w:ulTrailSpace/>
  </w:compat>
  <w:rsids>
    <w:rsidRoot w:val="00B773E6"/>
    <w:rsid w:val="00025D65"/>
    <w:rsid w:val="000622EE"/>
    <w:rsid w:val="00092A3D"/>
    <w:rsid w:val="000D01D9"/>
    <w:rsid w:val="000D055E"/>
    <w:rsid w:val="000F4F19"/>
    <w:rsid w:val="001415B2"/>
    <w:rsid w:val="00147E6F"/>
    <w:rsid w:val="0017210F"/>
    <w:rsid w:val="0020167F"/>
    <w:rsid w:val="002106D8"/>
    <w:rsid w:val="00222F26"/>
    <w:rsid w:val="002366E2"/>
    <w:rsid w:val="002A55F9"/>
    <w:rsid w:val="002B1EE0"/>
    <w:rsid w:val="002B737A"/>
    <w:rsid w:val="002F2FB3"/>
    <w:rsid w:val="003279BB"/>
    <w:rsid w:val="00331305"/>
    <w:rsid w:val="00331F9E"/>
    <w:rsid w:val="003742E5"/>
    <w:rsid w:val="00380FAC"/>
    <w:rsid w:val="00382C7E"/>
    <w:rsid w:val="00390FD9"/>
    <w:rsid w:val="003C5A79"/>
    <w:rsid w:val="003C63C0"/>
    <w:rsid w:val="003C7EA2"/>
    <w:rsid w:val="00473FD5"/>
    <w:rsid w:val="0048509A"/>
    <w:rsid w:val="00492CFC"/>
    <w:rsid w:val="004A74CF"/>
    <w:rsid w:val="004B5AD8"/>
    <w:rsid w:val="004C6CA9"/>
    <w:rsid w:val="00502204"/>
    <w:rsid w:val="00505D31"/>
    <w:rsid w:val="005256CE"/>
    <w:rsid w:val="005409C6"/>
    <w:rsid w:val="00561EEE"/>
    <w:rsid w:val="005764F5"/>
    <w:rsid w:val="005E6FAE"/>
    <w:rsid w:val="0063349B"/>
    <w:rsid w:val="00684087"/>
    <w:rsid w:val="006D7F7F"/>
    <w:rsid w:val="0075794B"/>
    <w:rsid w:val="007730E5"/>
    <w:rsid w:val="00791AD4"/>
    <w:rsid w:val="007C054F"/>
    <w:rsid w:val="007C70B0"/>
    <w:rsid w:val="00802FE4"/>
    <w:rsid w:val="00845397"/>
    <w:rsid w:val="00890206"/>
    <w:rsid w:val="008B0F51"/>
    <w:rsid w:val="008E5FC4"/>
    <w:rsid w:val="00903EC4"/>
    <w:rsid w:val="00906E06"/>
    <w:rsid w:val="00907CC9"/>
    <w:rsid w:val="009F49A6"/>
    <w:rsid w:val="00A3257D"/>
    <w:rsid w:val="00A51EE1"/>
    <w:rsid w:val="00A810AF"/>
    <w:rsid w:val="00AC5E63"/>
    <w:rsid w:val="00B00E3D"/>
    <w:rsid w:val="00B16BBC"/>
    <w:rsid w:val="00B27429"/>
    <w:rsid w:val="00B47FF1"/>
    <w:rsid w:val="00B67F19"/>
    <w:rsid w:val="00B72C91"/>
    <w:rsid w:val="00B773E6"/>
    <w:rsid w:val="00B867E6"/>
    <w:rsid w:val="00B91A6A"/>
    <w:rsid w:val="00BE7B2F"/>
    <w:rsid w:val="00BF3B16"/>
    <w:rsid w:val="00BF50F2"/>
    <w:rsid w:val="00C04BB0"/>
    <w:rsid w:val="00C40680"/>
    <w:rsid w:val="00C56F70"/>
    <w:rsid w:val="00C74BFE"/>
    <w:rsid w:val="00C8528E"/>
    <w:rsid w:val="00C86A8D"/>
    <w:rsid w:val="00C94769"/>
    <w:rsid w:val="00CD1294"/>
    <w:rsid w:val="00CD2F6A"/>
    <w:rsid w:val="00CE15E0"/>
    <w:rsid w:val="00CE1CF2"/>
    <w:rsid w:val="00CE49E3"/>
    <w:rsid w:val="00CF504D"/>
    <w:rsid w:val="00D2029A"/>
    <w:rsid w:val="00D24B80"/>
    <w:rsid w:val="00D25CA6"/>
    <w:rsid w:val="00DA0F4B"/>
    <w:rsid w:val="00DA3B1A"/>
    <w:rsid w:val="00DC6D99"/>
    <w:rsid w:val="00DE0E8F"/>
    <w:rsid w:val="00DE4839"/>
    <w:rsid w:val="00E02FF4"/>
    <w:rsid w:val="00E03C7C"/>
    <w:rsid w:val="00E136E5"/>
    <w:rsid w:val="00E401AA"/>
    <w:rsid w:val="00E54712"/>
    <w:rsid w:val="00E602E7"/>
    <w:rsid w:val="00E60BF3"/>
    <w:rsid w:val="00E736E7"/>
    <w:rsid w:val="00E87246"/>
    <w:rsid w:val="00E90C75"/>
    <w:rsid w:val="00E96B40"/>
    <w:rsid w:val="00EA12B9"/>
    <w:rsid w:val="00EB55E8"/>
    <w:rsid w:val="00EE08C5"/>
    <w:rsid w:val="00EF009B"/>
    <w:rsid w:val="00F00931"/>
    <w:rsid w:val="00F12D04"/>
    <w:rsid w:val="00F552D0"/>
    <w:rsid w:val="00F61173"/>
    <w:rsid w:val="00F61D0F"/>
    <w:rsid w:val="00F65723"/>
    <w:rsid w:val="00F722F3"/>
    <w:rsid w:val="00F8015A"/>
    <w:rsid w:val="00F871F0"/>
    <w:rsid w:val="00F936D5"/>
    <w:rsid w:val="00FA126F"/>
    <w:rsid w:val="00FC52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table" w:styleId="Tabelacomgrade">
    <w:name w:val="Table Grid"/>
    <w:basedOn w:val="Tabelanormal"/>
    <w:uiPriority w:val="59"/>
    <w:rsid w:val="007C70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F552D0"/>
    <w:rPr>
      <w:sz w:val="20"/>
      <w:szCs w:val="20"/>
    </w:rPr>
  </w:style>
  <w:style w:type="character" w:customStyle="1" w:styleId="TextodenotadefimChar">
    <w:name w:val="Texto de nota de fim Char"/>
    <w:basedOn w:val="Fontepargpadro"/>
    <w:link w:val="Textodenotadefim"/>
    <w:uiPriority w:val="99"/>
    <w:semiHidden/>
    <w:rsid w:val="00F552D0"/>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F552D0"/>
    <w:rPr>
      <w:vertAlign w:val="superscript"/>
    </w:rPr>
  </w:style>
  <w:style w:type="paragraph" w:styleId="Textodenotaderodap">
    <w:name w:val="footnote text"/>
    <w:basedOn w:val="Normal"/>
    <w:link w:val="TextodenotaderodapChar"/>
    <w:uiPriority w:val="99"/>
    <w:semiHidden/>
    <w:unhideWhenUsed/>
    <w:rsid w:val="00F552D0"/>
    <w:rPr>
      <w:sz w:val="20"/>
      <w:szCs w:val="20"/>
    </w:rPr>
  </w:style>
  <w:style w:type="character" w:customStyle="1" w:styleId="TextodenotaderodapChar">
    <w:name w:val="Texto de nota de rodapé Char"/>
    <w:basedOn w:val="Fontepargpadro"/>
    <w:link w:val="Textodenotaderodap"/>
    <w:uiPriority w:val="99"/>
    <w:semiHidden/>
    <w:rsid w:val="00F552D0"/>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F552D0"/>
    <w:rPr>
      <w:vertAlign w:val="superscript"/>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C63A2-9E2A-4A5D-9407-9CD3D434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26</Pages>
  <Words>12024</Words>
  <Characters>64930</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31</cp:revision>
  <dcterms:created xsi:type="dcterms:W3CDTF">2017-04-05T19:08:00Z</dcterms:created>
  <dcterms:modified xsi:type="dcterms:W3CDTF">2017-06-12T10:38:00Z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